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D73E9" w:rsidR="00A028FF" w:rsidP="00A028FF" w:rsidRDefault="005E52DC" w14:paraId="0F341E8F" w14:textId="77777777">
      <w:pPr>
        <w:jc w:val="center"/>
        <w:rPr>
          <w:rFonts w:ascii="Tahoma" w:hAnsi="Tahoma" w:cs="Tahoma"/>
          <w:b/>
          <w:bCs/>
          <w:sz w:val="40"/>
          <w:szCs w:val="40"/>
        </w:rPr>
      </w:pPr>
      <w:r w:rsidRPr="004D73E9">
        <w:rPr>
          <w:rFonts w:ascii="Tahoma" w:hAnsi="Tahoma" w:cs="Tahoma"/>
          <w:b/>
          <w:bCs/>
          <w:sz w:val="40"/>
          <w:szCs w:val="40"/>
        </w:rPr>
        <w:t xml:space="preserve">Code of Good Governance </w:t>
      </w:r>
    </w:p>
    <w:p w:rsidRPr="004D73E9" w:rsidR="00A028FF" w:rsidP="00A028FF" w:rsidRDefault="005E52DC" w14:paraId="2686B882" w14:textId="3BBAFACB">
      <w:pPr>
        <w:jc w:val="center"/>
        <w:rPr>
          <w:rFonts w:ascii="Tahoma" w:hAnsi="Tahoma" w:cs="Tahoma"/>
          <w:b/>
          <w:bCs/>
          <w:sz w:val="40"/>
          <w:szCs w:val="40"/>
        </w:rPr>
      </w:pPr>
      <w:r w:rsidRPr="004D73E9">
        <w:rPr>
          <w:rFonts w:ascii="Tahoma" w:hAnsi="Tahoma" w:cs="Tahoma"/>
          <w:b/>
          <w:bCs/>
          <w:sz w:val="40"/>
          <w:szCs w:val="40"/>
        </w:rPr>
        <w:t>for</w:t>
      </w:r>
    </w:p>
    <w:p w:rsidRPr="004D73E9" w:rsidR="00BA1E8B" w:rsidP="00A028FF" w:rsidRDefault="00A028FF" w14:paraId="06FCAD1A" w14:textId="448BD4C6">
      <w:pPr>
        <w:jc w:val="center"/>
        <w:rPr>
          <w:rFonts w:ascii="Tahoma" w:hAnsi="Tahoma" w:cs="Tahoma"/>
          <w:b/>
          <w:bCs/>
          <w:sz w:val="40"/>
          <w:szCs w:val="40"/>
        </w:rPr>
      </w:pPr>
      <w:r w:rsidRPr="004D73E9">
        <w:rPr>
          <w:rFonts w:ascii="Tahoma" w:hAnsi="Tahoma" w:cs="Tahoma"/>
          <w:b/>
          <w:bCs/>
          <w:sz w:val="40"/>
          <w:szCs w:val="40"/>
        </w:rPr>
        <w:t>Adult Learning Provision</w:t>
      </w:r>
    </w:p>
    <w:p w:rsidR="005E52DC" w:rsidRDefault="005E52DC" w14:paraId="6E230981" w14:textId="51308D54"/>
    <w:p w:rsidRPr="000A521F" w:rsidR="000A521F" w:rsidP="15ED5960" w:rsidRDefault="00D17C00" w14:paraId="3E8BA76C" w14:textId="79EF14F0">
      <w:pPr>
        <w:jc w:val="center"/>
        <w:rPr>
          <w:b w:val="1"/>
          <w:bCs w:val="1"/>
          <w:sz w:val="32"/>
          <w:szCs w:val="32"/>
        </w:rPr>
      </w:pPr>
      <w:r w:rsidRPr="19AC4C5B" w:rsidR="00D17C00">
        <w:rPr>
          <w:b w:val="1"/>
          <w:bCs w:val="1"/>
          <w:sz w:val="32"/>
          <w:szCs w:val="32"/>
        </w:rPr>
        <w:t>15</w:t>
      </w:r>
      <w:r w:rsidRPr="19AC4C5B" w:rsidR="004D73E9">
        <w:rPr>
          <w:b w:val="1"/>
          <w:bCs w:val="1"/>
          <w:sz w:val="32"/>
          <w:szCs w:val="32"/>
        </w:rPr>
        <w:t xml:space="preserve"> </w:t>
      </w:r>
      <w:r w:rsidRPr="19AC4C5B" w:rsidR="00D17C00">
        <w:rPr>
          <w:b w:val="1"/>
          <w:bCs w:val="1"/>
          <w:sz w:val="32"/>
          <w:szCs w:val="32"/>
        </w:rPr>
        <w:t>February 202</w:t>
      </w:r>
      <w:r w:rsidRPr="19AC4C5B" w:rsidR="079D5A8B">
        <w:rPr>
          <w:b w:val="1"/>
          <w:bCs w:val="1"/>
          <w:sz w:val="32"/>
          <w:szCs w:val="32"/>
        </w:rPr>
        <w:t>5</w:t>
      </w:r>
    </w:p>
    <w:p w:rsidRPr="000A521F" w:rsidR="005E52DC" w:rsidP="000A521F" w:rsidRDefault="005E52DC" w14:paraId="6E821428" w14:textId="0F4C279D">
      <w:pPr>
        <w:jc w:val="center"/>
        <w:rPr>
          <w:sz w:val="36"/>
          <w:szCs w:val="36"/>
        </w:rPr>
      </w:pPr>
    </w:p>
    <w:p w:rsidRPr="005E52DC" w:rsidR="005E52DC" w:rsidP="00756C16" w:rsidRDefault="005E52DC" w14:paraId="3C17762E" w14:textId="77777777">
      <w:pPr>
        <w:pBdr>
          <w:bottom w:val="single" w:color="auto" w:sz="4" w:space="1"/>
        </w:pBdr>
        <w:rPr>
          <w:rFonts w:ascii="Tahoma" w:hAnsi="Tahoma" w:cs="Tahoma"/>
          <w:sz w:val="24"/>
          <w:szCs w:val="24"/>
        </w:rPr>
      </w:pPr>
      <w:r w:rsidRPr="005E52DC">
        <w:rPr>
          <w:rFonts w:ascii="Tahoma" w:hAnsi="Tahoma" w:cs="Tahoma"/>
          <w:b/>
          <w:bCs/>
          <w:sz w:val="24"/>
          <w:szCs w:val="24"/>
        </w:rPr>
        <w:t>Foreword</w:t>
      </w:r>
      <w:r w:rsidRPr="005E52DC">
        <w:rPr>
          <w:rFonts w:ascii="Tahoma" w:hAnsi="Tahoma" w:cs="Tahoma"/>
          <w:sz w:val="24"/>
          <w:szCs w:val="24"/>
        </w:rPr>
        <w:t xml:space="preserve"> </w:t>
      </w:r>
    </w:p>
    <w:p w:rsidR="005E52DC" w:rsidRDefault="004D73E9" w14:paraId="68A3F0D0" w14:textId="014E3F75">
      <w:pPr>
        <w:rPr>
          <w:rFonts w:ascii="Tahoma" w:hAnsi="Tahoma" w:cs="Tahoma"/>
          <w:sz w:val="24"/>
          <w:szCs w:val="24"/>
        </w:rPr>
      </w:pPr>
      <w:r w:rsidRPr="19AC4C5B" w:rsidR="39BAA25D">
        <w:rPr>
          <w:rFonts w:ascii="Tahoma" w:hAnsi="Tahoma" w:cs="Tahoma"/>
          <w:sz w:val="24"/>
          <w:szCs w:val="24"/>
        </w:rPr>
        <w:t>Justelle Marketing and Media Ltd</w:t>
      </w:r>
      <w:r w:rsidRPr="19AC4C5B" w:rsidR="005E52DC">
        <w:rPr>
          <w:rFonts w:ascii="Tahoma" w:hAnsi="Tahoma" w:cs="Tahoma"/>
          <w:sz w:val="24"/>
          <w:szCs w:val="24"/>
        </w:rPr>
        <w:t xml:space="preserve"> provide excellent learning and training experience for learners </w:t>
      </w:r>
      <w:r w:rsidRPr="19AC4C5B" w:rsidR="00FE30B5">
        <w:rPr>
          <w:rFonts w:ascii="Tahoma" w:hAnsi="Tahoma" w:cs="Tahoma"/>
          <w:sz w:val="24"/>
          <w:szCs w:val="24"/>
        </w:rPr>
        <w:t>is</w:t>
      </w:r>
      <w:r w:rsidRPr="19AC4C5B" w:rsidR="005E52DC">
        <w:rPr>
          <w:rFonts w:ascii="Tahoma" w:hAnsi="Tahoma" w:cs="Tahoma"/>
          <w:sz w:val="24"/>
          <w:szCs w:val="24"/>
        </w:rPr>
        <w:t xml:space="preserve"> a key element of the skills delivery system of this country. </w:t>
      </w:r>
      <w:r w:rsidRPr="19AC4C5B" w:rsidR="5D986F2D">
        <w:rPr>
          <w:rFonts w:ascii="Tahoma" w:hAnsi="Tahoma" w:cs="Tahoma"/>
          <w:sz w:val="24"/>
          <w:szCs w:val="24"/>
        </w:rPr>
        <w:t>JUSTELLE MARKETING AND MEDIA LTD</w:t>
      </w:r>
      <w:r w:rsidRPr="19AC4C5B" w:rsidR="00FE30B5">
        <w:rPr>
          <w:rFonts w:ascii="Tahoma" w:hAnsi="Tahoma" w:cs="Tahoma"/>
          <w:sz w:val="24"/>
          <w:szCs w:val="24"/>
        </w:rPr>
        <w:t xml:space="preserve"> is </w:t>
      </w:r>
      <w:r w:rsidRPr="19AC4C5B" w:rsidR="005E52DC">
        <w:rPr>
          <w:rFonts w:ascii="Tahoma" w:hAnsi="Tahoma" w:cs="Tahoma"/>
          <w:sz w:val="24"/>
          <w:szCs w:val="24"/>
        </w:rPr>
        <w:t xml:space="preserve">entrusted with </w:t>
      </w:r>
      <w:r w:rsidRPr="19AC4C5B" w:rsidR="00FE30B5">
        <w:rPr>
          <w:rFonts w:ascii="Tahoma" w:hAnsi="Tahoma" w:cs="Tahoma"/>
          <w:sz w:val="24"/>
          <w:szCs w:val="24"/>
        </w:rPr>
        <w:t xml:space="preserve">thousands </w:t>
      </w:r>
      <w:r w:rsidRPr="19AC4C5B" w:rsidR="005E52DC">
        <w:rPr>
          <w:rFonts w:ascii="Tahoma" w:hAnsi="Tahoma" w:cs="Tahoma"/>
          <w:sz w:val="24"/>
          <w:szCs w:val="24"/>
        </w:rPr>
        <w:t xml:space="preserve">of pounds of </w:t>
      </w:r>
      <w:r w:rsidRPr="19AC4C5B" w:rsidR="00D17C00">
        <w:rPr>
          <w:rFonts w:ascii="Tahoma" w:hAnsi="Tahoma" w:cs="Tahoma"/>
          <w:sz w:val="24"/>
          <w:szCs w:val="24"/>
        </w:rPr>
        <w:t xml:space="preserve">private and </w:t>
      </w:r>
      <w:r w:rsidRPr="19AC4C5B" w:rsidR="005E52DC">
        <w:rPr>
          <w:rFonts w:ascii="Tahoma" w:hAnsi="Tahoma" w:cs="Tahoma"/>
          <w:sz w:val="24"/>
          <w:szCs w:val="24"/>
        </w:rPr>
        <w:t xml:space="preserve">public funds annually to provide quality services and experiences to students. </w:t>
      </w:r>
      <w:r w:rsidRPr="19AC4C5B" w:rsidR="00FE30B5">
        <w:rPr>
          <w:rFonts w:ascii="Tahoma" w:hAnsi="Tahoma" w:cs="Tahoma"/>
          <w:sz w:val="24"/>
          <w:szCs w:val="24"/>
        </w:rPr>
        <w:t>A</w:t>
      </w:r>
      <w:r w:rsidRPr="19AC4C5B" w:rsidR="00D17C00">
        <w:rPr>
          <w:rFonts w:ascii="Tahoma" w:hAnsi="Tahoma" w:cs="Tahoma"/>
          <w:sz w:val="24"/>
          <w:szCs w:val="24"/>
        </w:rPr>
        <w:t>s</w:t>
      </w:r>
      <w:r w:rsidRPr="19AC4C5B" w:rsidR="00FE30B5">
        <w:rPr>
          <w:rFonts w:ascii="Tahoma" w:hAnsi="Tahoma" w:cs="Tahoma"/>
          <w:sz w:val="24"/>
          <w:szCs w:val="24"/>
        </w:rPr>
        <w:t xml:space="preserve"> part of a collective of Independent Training Providers (</w:t>
      </w:r>
      <w:r w:rsidRPr="19AC4C5B" w:rsidR="005E52DC">
        <w:rPr>
          <w:rFonts w:ascii="Tahoma" w:hAnsi="Tahoma" w:cs="Tahoma"/>
          <w:sz w:val="24"/>
          <w:szCs w:val="24"/>
        </w:rPr>
        <w:t>ITPs</w:t>
      </w:r>
      <w:r w:rsidRPr="19AC4C5B" w:rsidR="00FE30B5">
        <w:rPr>
          <w:rFonts w:ascii="Tahoma" w:hAnsi="Tahoma" w:cs="Tahoma"/>
          <w:sz w:val="24"/>
          <w:szCs w:val="24"/>
        </w:rPr>
        <w:t>)</w:t>
      </w:r>
      <w:r w:rsidRPr="19AC4C5B" w:rsidR="005E52DC">
        <w:rPr>
          <w:rFonts w:ascii="Tahoma" w:hAnsi="Tahoma" w:cs="Tahoma"/>
          <w:sz w:val="24"/>
          <w:szCs w:val="24"/>
        </w:rPr>
        <w:t xml:space="preserve"> </w:t>
      </w:r>
      <w:r w:rsidRPr="19AC4C5B" w:rsidR="00D17C00">
        <w:rPr>
          <w:rFonts w:ascii="Tahoma" w:hAnsi="Tahoma" w:cs="Tahoma"/>
          <w:sz w:val="24"/>
          <w:szCs w:val="24"/>
        </w:rPr>
        <w:t>a</w:t>
      </w:r>
      <w:r w:rsidRPr="19AC4C5B" w:rsidR="005E52DC">
        <w:rPr>
          <w:rFonts w:ascii="Tahoma" w:hAnsi="Tahoma" w:cs="Tahoma"/>
          <w:sz w:val="24"/>
          <w:szCs w:val="24"/>
        </w:rPr>
        <w:t xml:space="preserve">ny individual provider failure damages reputation and trust in the whole </w:t>
      </w:r>
      <w:r w:rsidRPr="19AC4C5B" w:rsidR="00D17C00">
        <w:rPr>
          <w:rFonts w:ascii="Tahoma" w:hAnsi="Tahoma" w:cs="Tahoma"/>
          <w:sz w:val="24"/>
          <w:szCs w:val="24"/>
        </w:rPr>
        <w:t>sector</w:t>
      </w:r>
      <w:r w:rsidRPr="19AC4C5B" w:rsidR="005E52DC">
        <w:rPr>
          <w:rFonts w:ascii="Tahoma" w:hAnsi="Tahoma" w:cs="Tahoma"/>
          <w:sz w:val="24"/>
          <w:szCs w:val="24"/>
        </w:rPr>
        <w:t xml:space="preserve">. Therefore, it is important that we </w:t>
      </w:r>
      <w:r w:rsidRPr="19AC4C5B" w:rsidR="005E52DC">
        <w:rPr>
          <w:rFonts w:ascii="Tahoma" w:hAnsi="Tahoma" w:cs="Tahoma"/>
          <w:sz w:val="24"/>
          <w:szCs w:val="24"/>
        </w:rPr>
        <w:t>demonstrate</w:t>
      </w:r>
      <w:r w:rsidRPr="19AC4C5B" w:rsidR="005E52DC">
        <w:rPr>
          <w:rFonts w:ascii="Tahoma" w:hAnsi="Tahoma" w:cs="Tahoma"/>
          <w:sz w:val="24"/>
          <w:szCs w:val="24"/>
        </w:rPr>
        <w:t xml:space="preserve"> the highest standards of governance.</w:t>
      </w:r>
    </w:p>
    <w:p w:rsidR="005E52DC" w:rsidRDefault="00FE30B5" w14:paraId="464EE49A" w14:textId="0E0A94A9">
      <w:pPr>
        <w:rPr>
          <w:rFonts w:ascii="Tahoma" w:hAnsi="Tahoma" w:cs="Tahoma"/>
          <w:sz w:val="24"/>
          <w:szCs w:val="24"/>
        </w:rPr>
      </w:pPr>
      <w:r w:rsidRPr="19AC4C5B" w:rsidR="00FE30B5">
        <w:rPr>
          <w:rFonts w:ascii="Tahoma" w:hAnsi="Tahoma" w:cs="Tahoma"/>
          <w:sz w:val="24"/>
          <w:szCs w:val="24"/>
        </w:rPr>
        <w:t xml:space="preserve">The </w:t>
      </w:r>
      <w:r w:rsidRPr="19AC4C5B" w:rsidR="005E52DC">
        <w:rPr>
          <w:rFonts w:ascii="Tahoma" w:hAnsi="Tahoma" w:cs="Tahoma"/>
          <w:sz w:val="24"/>
          <w:szCs w:val="24"/>
        </w:rPr>
        <w:t xml:space="preserve">Board </w:t>
      </w:r>
      <w:r w:rsidRPr="19AC4C5B" w:rsidR="004D73E9">
        <w:rPr>
          <w:rFonts w:ascii="Tahoma" w:hAnsi="Tahoma" w:cs="Tahoma"/>
          <w:sz w:val="24"/>
          <w:szCs w:val="24"/>
        </w:rPr>
        <w:t xml:space="preserve">and </w:t>
      </w:r>
      <w:r w:rsidRPr="19AC4C5B" w:rsidR="00D17C00">
        <w:rPr>
          <w:rFonts w:ascii="Tahoma" w:hAnsi="Tahoma" w:cs="Tahoma"/>
          <w:sz w:val="24"/>
          <w:szCs w:val="24"/>
        </w:rPr>
        <w:t>Director</w:t>
      </w:r>
      <w:r w:rsidRPr="19AC4C5B" w:rsidR="005E52DC">
        <w:rPr>
          <w:rFonts w:ascii="Tahoma" w:hAnsi="Tahoma" w:cs="Tahoma"/>
          <w:sz w:val="24"/>
          <w:szCs w:val="24"/>
        </w:rPr>
        <w:t xml:space="preserve"> are the backbone of governance accountability. They work hard to ensure the best interests of learners and employers, and that public </w:t>
      </w:r>
      <w:r w:rsidRPr="19AC4C5B" w:rsidR="00D17C00">
        <w:rPr>
          <w:rFonts w:ascii="Tahoma" w:hAnsi="Tahoma" w:cs="Tahoma"/>
          <w:sz w:val="24"/>
          <w:szCs w:val="24"/>
        </w:rPr>
        <w:t xml:space="preserve">and private </w:t>
      </w:r>
      <w:r w:rsidRPr="19AC4C5B" w:rsidR="005E52DC">
        <w:rPr>
          <w:rFonts w:ascii="Tahoma" w:hAnsi="Tahoma" w:cs="Tahoma"/>
          <w:sz w:val="24"/>
          <w:szCs w:val="24"/>
        </w:rPr>
        <w:t xml:space="preserve">funds they receive are well spent and focused on meeting the </w:t>
      </w:r>
      <w:r w:rsidRPr="19AC4C5B" w:rsidR="00D17C00">
        <w:rPr>
          <w:rFonts w:ascii="Tahoma" w:hAnsi="Tahoma" w:cs="Tahoma"/>
          <w:sz w:val="24"/>
          <w:szCs w:val="24"/>
        </w:rPr>
        <w:t>business</w:t>
      </w:r>
      <w:r w:rsidRPr="19AC4C5B" w:rsidR="005E52DC">
        <w:rPr>
          <w:rFonts w:ascii="Tahoma" w:hAnsi="Tahoma" w:cs="Tahoma"/>
          <w:sz w:val="24"/>
          <w:szCs w:val="24"/>
        </w:rPr>
        <w:t xml:space="preserve"> goals and government</w:t>
      </w:r>
      <w:r w:rsidRPr="19AC4C5B" w:rsidR="00D17C00">
        <w:rPr>
          <w:rFonts w:ascii="Tahoma" w:hAnsi="Tahoma" w:cs="Tahoma"/>
          <w:sz w:val="24"/>
          <w:szCs w:val="24"/>
        </w:rPr>
        <w:t>/business</w:t>
      </w:r>
      <w:r w:rsidRPr="19AC4C5B" w:rsidR="005E52DC">
        <w:rPr>
          <w:rFonts w:ascii="Tahoma" w:hAnsi="Tahoma" w:cs="Tahoma"/>
          <w:sz w:val="24"/>
          <w:szCs w:val="24"/>
        </w:rPr>
        <w:t xml:space="preserve"> priorit</w:t>
      </w:r>
      <w:r w:rsidRPr="19AC4C5B" w:rsidR="00ED29AD">
        <w:rPr>
          <w:rFonts w:ascii="Tahoma" w:hAnsi="Tahoma" w:cs="Tahoma"/>
          <w:sz w:val="24"/>
          <w:szCs w:val="24"/>
        </w:rPr>
        <w:t xml:space="preserve">ies. There is much to commend </w:t>
      </w:r>
      <w:r w:rsidRPr="19AC4C5B" w:rsidR="00ED29AD">
        <w:rPr>
          <w:rFonts w:ascii="Tahoma" w:hAnsi="Tahoma" w:cs="Tahoma"/>
          <w:sz w:val="24"/>
          <w:szCs w:val="24"/>
        </w:rPr>
        <w:t>regarding</w:t>
      </w:r>
      <w:r w:rsidRPr="19AC4C5B" w:rsidR="005E52DC">
        <w:rPr>
          <w:rFonts w:ascii="Tahoma" w:hAnsi="Tahoma" w:cs="Tahoma"/>
          <w:sz w:val="24"/>
          <w:szCs w:val="24"/>
        </w:rPr>
        <w:t xml:space="preserve"> the governance of </w:t>
      </w:r>
      <w:r w:rsidRPr="19AC4C5B" w:rsidR="5D986F2D">
        <w:rPr>
          <w:rFonts w:ascii="Tahoma" w:hAnsi="Tahoma" w:cs="Tahoma"/>
          <w:sz w:val="24"/>
          <w:szCs w:val="24"/>
        </w:rPr>
        <w:t>JUSTELLE MARKETING AND MEDIA LTD</w:t>
      </w:r>
      <w:r w:rsidRPr="19AC4C5B" w:rsidR="00FE30B5">
        <w:rPr>
          <w:rFonts w:ascii="Tahoma" w:hAnsi="Tahoma" w:cs="Tahoma"/>
          <w:sz w:val="24"/>
          <w:szCs w:val="24"/>
        </w:rPr>
        <w:t xml:space="preserve"> which is </w:t>
      </w:r>
      <w:r w:rsidRPr="19AC4C5B" w:rsidR="1FF89FF4">
        <w:rPr>
          <w:rFonts w:ascii="Tahoma" w:hAnsi="Tahoma" w:cs="Tahoma"/>
          <w:sz w:val="24"/>
          <w:szCs w:val="24"/>
        </w:rPr>
        <w:t>exceptional,</w:t>
      </w:r>
      <w:r w:rsidRPr="19AC4C5B" w:rsidR="005E52DC">
        <w:rPr>
          <w:rFonts w:ascii="Tahoma" w:hAnsi="Tahoma" w:cs="Tahoma"/>
          <w:sz w:val="24"/>
          <w:szCs w:val="24"/>
        </w:rPr>
        <w:t xml:space="preserve"> and this has enabled </w:t>
      </w:r>
      <w:r w:rsidRPr="19AC4C5B" w:rsidR="00FE30B5">
        <w:rPr>
          <w:rFonts w:ascii="Tahoma" w:hAnsi="Tahoma" w:cs="Tahoma"/>
          <w:sz w:val="24"/>
          <w:szCs w:val="24"/>
        </w:rPr>
        <w:t xml:space="preserve">the </w:t>
      </w:r>
      <w:r w:rsidRPr="19AC4C5B" w:rsidR="00D17C00">
        <w:rPr>
          <w:rFonts w:ascii="Tahoma" w:hAnsi="Tahoma" w:cs="Tahoma"/>
          <w:sz w:val="24"/>
          <w:szCs w:val="24"/>
        </w:rPr>
        <w:t>company</w:t>
      </w:r>
      <w:r w:rsidRPr="19AC4C5B" w:rsidR="00FE30B5">
        <w:rPr>
          <w:rFonts w:ascii="Tahoma" w:hAnsi="Tahoma" w:cs="Tahoma"/>
          <w:sz w:val="24"/>
          <w:szCs w:val="24"/>
        </w:rPr>
        <w:t xml:space="preserve"> </w:t>
      </w:r>
      <w:r w:rsidRPr="19AC4C5B" w:rsidR="005E52DC">
        <w:rPr>
          <w:rFonts w:ascii="Tahoma" w:hAnsi="Tahoma" w:cs="Tahoma"/>
          <w:sz w:val="24"/>
          <w:szCs w:val="24"/>
        </w:rPr>
        <w:t xml:space="preserve">to be successful. </w:t>
      </w:r>
      <w:r w:rsidRPr="19AC4C5B" w:rsidR="00ED29AD">
        <w:rPr>
          <w:rFonts w:ascii="Tahoma" w:hAnsi="Tahoma" w:cs="Tahoma"/>
          <w:sz w:val="24"/>
          <w:szCs w:val="24"/>
        </w:rPr>
        <w:t>I am</w:t>
      </w:r>
      <w:r w:rsidRPr="19AC4C5B" w:rsidR="00FE30B5">
        <w:rPr>
          <w:rFonts w:ascii="Tahoma" w:hAnsi="Tahoma" w:cs="Tahoma"/>
          <w:sz w:val="24"/>
          <w:szCs w:val="24"/>
        </w:rPr>
        <w:t xml:space="preserve"> mindful that </w:t>
      </w:r>
      <w:r w:rsidRPr="19AC4C5B" w:rsidR="005E52DC">
        <w:rPr>
          <w:rFonts w:ascii="Tahoma" w:hAnsi="Tahoma" w:cs="Tahoma"/>
          <w:sz w:val="24"/>
          <w:szCs w:val="24"/>
        </w:rPr>
        <w:t xml:space="preserve">too often, high profile failings </w:t>
      </w:r>
      <w:r w:rsidRPr="19AC4C5B" w:rsidR="00ED29AD">
        <w:rPr>
          <w:rFonts w:ascii="Tahoma" w:hAnsi="Tahoma" w:cs="Tahoma"/>
          <w:sz w:val="24"/>
          <w:szCs w:val="24"/>
        </w:rPr>
        <w:t>by</w:t>
      </w:r>
      <w:r w:rsidRPr="19AC4C5B" w:rsidR="00FE30B5">
        <w:rPr>
          <w:rFonts w:ascii="Tahoma" w:hAnsi="Tahoma" w:cs="Tahoma"/>
          <w:sz w:val="24"/>
          <w:szCs w:val="24"/>
        </w:rPr>
        <w:t xml:space="preserve"> other </w:t>
      </w:r>
      <w:r w:rsidRPr="19AC4C5B" w:rsidR="00ED29AD">
        <w:rPr>
          <w:rFonts w:ascii="Tahoma" w:hAnsi="Tahoma" w:cs="Tahoma"/>
          <w:sz w:val="24"/>
          <w:szCs w:val="24"/>
        </w:rPr>
        <w:t>providers</w:t>
      </w:r>
      <w:r w:rsidRPr="19AC4C5B" w:rsidR="00D17C00">
        <w:rPr>
          <w:rFonts w:ascii="Tahoma" w:hAnsi="Tahoma" w:cs="Tahoma"/>
          <w:sz w:val="24"/>
          <w:szCs w:val="24"/>
        </w:rPr>
        <w:t>,</w:t>
      </w:r>
      <w:r w:rsidRPr="19AC4C5B" w:rsidR="005E52DC">
        <w:rPr>
          <w:rFonts w:ascii="Tahoma" w:hAnsi="Tahoma" w:cs="Tahoma"/>
          <w:sz w:val="24"/>
          <w:szCs w:val="24"/>
        </w:rPr>
        <w:t xml:space="preserve"> financial failure or irregularities are a consequence of poor governance and oversight. </w:t>
      </w:r>
    </w:p>
    <w:p w:rsidR="005E52DC" w:rsidRDefault="005E52DC" w14:paraId="48C5406F" w14:textId="13DBF031">
      <w:pPr>
        <w:rPr>
          <w:rFonts w:ascii="Tahoma" w:hAnsi="Tahoma" w:cs="Tahoma"/>
          <w:sz w:val="24"/>
          <w:szCs w:val="24"/>
        </w:rPr>
      </w:pPr>
      <w:r w:rsidRPr="19AC4C5B" w:rsidR="005E52DC">
        <w:rPr>
          <w:rFonts w:ascii="Tahoma" w:hAnsi="Tahoma" w:cs="Tahoma"/>
          <w:sz w:val="24"/>
          <w:szCs w:val="24"/>
        </w:rPr>
        <w:t xml:space="preserve">To help </w:t>
      </w:r>
      <w:r w:rsidRPr="19AC4C5B" w:rsidR="5D986F2D">
        <w:rPr>
          <w:rFonts w:ascii="Tahoma" w:hAnsi="Tahoma" w:cs="Tahoma"/>
          <w:sz w:val="24"/>
          <w:szCs w:val="24"/>
        </w:rPr>
        <w:t>JUSTELLE MARKETING AND MEDIA LTD</w:t>
      </w:r>
      <w:r w:rsidRPr="19AC4C5B" w:rsidR="00FE30B5">
        <w:rPr>
          <w:rFonts w:ascii="Tahoma" w:hAnsi="Tahoma" w:cs="Tahoma"/>
          <w:sz w:val="24"/>
          <w:szCs w:val="24"/>
        </w:rPr>
        <w:t xml:space="preserve"> </w:t>
      </w:r>
      <w:r w:rsidRPr="19AC4C5B" w:rsidR="00ED29AD">
        <w:rPr>
          <w:rFonts w:ascii="Tahoma" w:hAnsi="Tahoma" w:cs="Tahoma"/>
          <w:sz w:val="24"/>
          <w:szCs w:val="24"/>
        </w:rPr>
        <w:t xml:space="preserve">mitigate any risks of failure </w:t>
      </w:r>
      <w:r w:rsidRPr="19AC4C5B" w:rsidR="00FB7CB4">
        <w:rPr>
          <w:rFonts w:ascii="Tahoma" w:hAnsi="Tahoma" w:cs="Tahoma"/>
          <w:sz w:val="24"/>
          <w:szCs w:val="24"/>
        </w:rPr>
        <w:t>we</w:t>
      </w:r>
      <w:r w:rsidRPr="19AC4C5B" w:rsidR="00ED29AD">
        <w:rPr>
          <w:rFonts w:ascii="Tahoma" w:hAnsi="Tahoma" w:cs="Tahoma"/>
          <w:sz w:val="24"/>
          <w:szCs w:val="24"/>
        </w:rPr>
        <w:t xml:space="preserve"> have </w:t>
      </w:r>
      <w:r w:rsidRPr="19AC4C5B" w:rsidR="005E52DC">
        <w:rPr>
          <w:rFonts w:ascii="Tahoma" w:hAnsi="Tahoma" w:cs="Tahoma"/>
          <w:sz w:val="24"/>
          <w:szCs w:val="24"/>
        </w:rPr>
        <w:t>developed</w:t>
      </w:r>
      <w:r w:rsidRPr="19AC4C5B" w:rsidR="00FE30B5">
        <w:rPr>
          <w:rFonts w:ascii="Tahoma" w:hAnsi="Tahoma" w:cs="Tahoma"/>
          <w:sz w:val="24"/>
          <w:szCs w:val="24"/>
        </w:rPr>
        <w:t xml:space="preserve"> a code of good governance for </w:t>
      </w:r>
      <w:r w:rsidRPr="19AC4C5B" w:rsidR="5D986F2D">
        <w:rPr>
          <w:rFonts w:ascii="Tahoma" w:hAnsi="Tahoma" w:cs="Tahoma"/>
          <w:sz w:val="24"/>
          <w:szCs w:val="24"/>
        </w:rPr>
        <w:t>JUSTELLE MARKETING AND MEDIA LTD</w:t>
      </w:r>
      <w:r w:rsidRPr="19AC4C5B" w:rsidR="00FE30B5">
        <w:rPr>
          <w:rFonts w:ascii="Tahoma" w:hAnsi="Tahoma" w:cs="Tahoma"/>
          <w:sz w:val="24"/>
          <w:szCs w:val="24"/>
        </w:rPr>
        <w:t xml:space="preserve"> to follow</w:t>
      </w:r>
      <w:r w:rsidRPr="19AC4C5B" w:rsidR="005E52DC">
        <w:rPr>
          <w:rFonts w:ascii="Tahoma" w:hAnsi="Tahoma" w:cs="Tahoma"/>
          <w:sz w:val="24"/>
          <w:szCs w:val="24"/>
        </w:rPr>
        <w:t xml:space="preserve">. </w:t>
      </w:r>
    </w:p>
    <w:p w:rsidR="005E52DC" w:rsidRDefault="005E52DC" w14:paraId="5913E022" w14:textId="543E4EF2">
      <w:pPr>
        <w:rPr>
          <w:rFonts w:ascii="Tahoma" w:hAnsi="Tahoma" w:cs="Tahoma"/>
          <w:sz w:val="24"/>
          <w:szCs w:val="24"/>
        </w:rPr>
      </w:pPr>
      <w:r w:rsidRPr="005E52DC">
        <w:rPr>
          <w:rFonts w:ascii="Tahoma" w:hAnsi="Tahoma" w:cs="Tahoma"/>
          <w:sz w:val="24"/>
          <w:szCs w:val="24"/>
        </w:rPr>
        <w:t>This Code of Good Practice in Governance (the Code) has 7 themes, each underp</w:t>
      </w:r>
      <w:r w:rsidR="00ED29AD">
        <w:rPr>
          <w:rFonts w:ascii="Tahoma" w:hAnsi="Tahoma" w:cs="Tahoma"/>
          <w:sz w:val="24"/>
          <w:szCs w:val="24"/>
        </w:rPr>
        <w:t>inned by key principles.</w:t>
      </w:r>
      <w:r w:rsidRPr="005E52DC">
        <w:rPr>
          <w:rFonts w:ascii="Tahoma" w:hAnsi="Tahoma" w:cs="Tahoma"/>
          <w:sz w:val="24"/>
          <w:szCs w:val="24"/>
        </w:rPr>
        <w:t xml:space="preserve"> </w:t>
      </w:r>
    </w:p>
    <w:p w:rsidR="005E52DC" w:rsidRDefault="005E52DC" w14:paraId="5B6E0635" w14:textId="71260711">
      <w:pPr>
        <w:rPr>
          <w:rFonts w:ascii="Tahoma" w:hAnsi="Tahoma" w:cs="Tahoma"/>
          <w:sz w:val="24"/>
          <w:szCs w:val="24"/>
        </w:rPr>
      </w:pPr>
      <w:r w:rsidRPr="005E52DC">
        <w:rPr>
          <w:rFonts w:ascii="Tahoma" w:hAnsi="Tahoma" w:cs="Tahoma"/>
          <w:sz w:val="24"/>
          <w:szCs w:val="24"/>
        </w:rPr>
        <w:t xml:space="preserve">Excellence in governance should be at the heart of what we do, and </w:t>
      </w:r>
      <w:r w:rsidR="00ED29AD">
        <w:rPr>
          <w:rFonts w:ascii="Tahoma" w:hAnsi="Tahoma" w:cs="Tahoma"/>
          <w:sz w:val="24"/>
          <w:szCs w:val="24"/>
        </w:rPr>
        <w:t>this will be enhanced by adopting,</w:t>
      </w:r>
      <w:r w:rsidRPr="005E52DC">
        <w:rPr>
          <w:rFonts w:ascii="Tahoma" w:hAnsi="Tahoma" w:cs="Tahoma"/>
          <w:sz w:val="24"/>
          <w:szCs w:val="24"/>
        </w:rPr>
        <w:t xml:space="preserve"> implementing</w:t>
      </w:r>
      <w:r w:rsidR="00ED29AD">
        <w:rPr>
          <w:rFonts w:ascii="Tahoma" w:hAnsi="Tahoma" w:cs="Tahoma"/>
          <w:sz w:val="24"/>
          <w:szCs w:val="24"/>
        </w:rPr>
        <w:t xml:space="preserve"> and reviewing</w:t>
      </w:r>
      <w:r w:rsidRPr="005E52DC">
        <w:rPr>
          <w:rFonts w:ascii="Tahoma" w:hAnsi="Tahoma" w:cs="Tahoma"/>
          <w:sz w:val="24"/>
          <w:szCs w:val="24"/>
        </w:rPr>
        <w:t xml:space="preserve"> the Code. </w:t>
      </w:r>
      <w:r w:rsidR="00FB7CB4">
        <w:rPr>
          <w:rFonts w:ascii="Tahoma" w:hAnsi="Tahoma" w:cs="Tahoma"/>
          <w:sz w:val="24"/>
          <w:szCs w:val="24"/>
        </w:rPr>
        <w:t>Directors</w:t>
      </w:r>
      <w:r w:rsidR="00ED29AD">
        <w:rPr>
          <w:rFonts w:ascii="Tahoma" w:hAnsi="Tahoma" w:cs="Tahoma"/>
          <w:sz w:val="24"/>
          <w:szCs w:val="24"/>
        </w:rPr>
        <w:t xml:space="preserve"> </w:t>
      </w:r>
      <w:r w:rsidRPr="005E52DC">
        <w:rPr>
          <w:rFonts w:ascii="Tahoma" w:hAnsi="Tahoma" w:cs="Tahoma"/>
          <w:sz w:val="24"/>
          <w:szCs w:val="24"/>
        </w:rPr>
        <w:t xml:space="preserve">recommend everyone in the </w:t>
      </w:r>
      <w:r w:rsidR="00ED29AD">
        <w:rPr>
          <w:rFonts w:ascii="Tahoma" w:hAnsi="Tahoma" w:cs="Tahoma"/>
          <w:sz w:val="24"/>
          <w:szCs w:val="24"/>
        </w:rPr>
        <w:t>organisation</w:t>
      </w:r>
      <w:r w:rsidRPr="005E52DC">
        <w:rPr>
          <w:rFonts w:ascii="Tahoma" w:hAnsi="Tahoma" w:cs="Tahoma"/>
          <w:sz w:val="24"/>
          <w:szCs w:val="24"/>
        </w:rPr>
        <w:t xml:space="preserve"> adopts the Code and uses it to assess performance against the principles</w:t>
      </w:r>
      <w:r w:rsidR="00ED29AD">
        <w:rPr>
          <w:rFonts w:ascii="Tahoma" w:hAnsi="Tahoma" w:cs="Tahoma"/>
          <w:sz w:val="24"/>
          <w:szCs w:val="24"/>
        </w:rPr>
        <w:t>.</w:t>
      </w:r>
      <w:r w:rsidRPr="005E52DC">
        <w:rPr>
          <w:rFonts w:ascii="Tahoma" w:hAnsi="Tahoma" w:cs="Tahoma"/>
          <w:sz w:val="24"/>
          <w:szCs w:val="24"/>
        </w:rPr>
        <w:t xml:space="preserve"> </w:t>
      </w:r>
    </w:p>
    <w:p w:rsidR="005E52DC" w:rsidRDefault="005E52DC" w14:paraId="07CFC587" w14:textId="0DBA44EA">
      <w:pPr>
        <w:rPr>
          <w:rFonts w:ascii="Tahoma" w:hAnsi="Tahoma" w:cs="Tahoma"/>
          <w:sz w:val="24"/>
          <w:szCs w:val="24"/>
        </w:rPr>
      </w:pPr>
      <w:r w:rsidRPr="19AC4C5B" w:rsidR="005E52DC">
        <w:rPr>
          <w:rFonts w:ascii="Tahoma" w:hAnsi="Tahoma" w:cs="Tahoma"/>
          <w:sz w:val="24"/>
          <w:szCs w:val="24"/>
        </w:rPr>
        <w:t>Effective governance is a major contributor to the succes</w:t>
      </w:r>
      <w:r w:rsidRPr="19AC4C5B" w:rsidR="00ED29AD">
        <w:rPr>
          <w:rFonts w:ascii="Tahoma" w:hAnsi="Tahoma" w:cs="Tahoma"/>
          <w:sz w:val="24"/>
          <w:szCs w:val="24"/>
        </w:rPr>
        <w:t xml:space="preserve">s of </w:t>
      </w:r>
      <w:r w:rsidRPr="19AC4C5B" w:rsidR="005E52DC">
        <w:rPr>
          <w:rFonts w:ascii="Tahoma" w:hAnsi="Tahoma" w:cs="Tahoma"/>
          <w:sz w:val="24"/>
          <w:szCs w:val="24"/>
        </w:rPr>
        <w:t xml:space="preserve">our </w:t>
      </w:r>
      <w:r w:rsidRPr="19AC4C5B" w:rsidR="00D17C00">
        <w:rPr>
          <w:rFonts w:ascii="Tahoma" w:hAnsi="Tahoma" w:cs="Tahoma"/>
          <w:sz w:val="24"/>
          <w:szCs w:val="24"/>
        </w:rPr>
        <w:t>business</w:t>
      </w:r>
      <w:r w:rsidRPr="19AC4C5B" w:rsidR="005E52DC">
        <w:rPr>
          <w:rFonts w:ascii="Tahoma" w:hAnsi="Tahoma" w:cs="Tahoma"/>
          <w:sz w:val="24"/>
          <w:szCs w:val="24"/>
        </w:rPr>
        <w:t xml:space="preserve"> and the </w:t>
      </w:r>
      <w:r w:rsidRPr="19AC4C5B" w:rsidR="005E52DC">
        <w:rPr>
          <w:rFonts w:ascii="Tahoma" w:hAnsi="Tahoma" w:cs="Tahoma"/>
          <w:sz w:val="24"/>
          <w:szCs w:val="24"/>
        </w:rPr>
        <w:t>sector as a whole</w:t>
      </w:r>
      <w:r w:rsidRPr="19AC4C5B" w:rsidR="005E52DC">
        <w:rPr>
          <w:rFonts w:ascii="Tahoma" w:hAnsi="Tahoma" w:cs="Tahoma"/>
          <w:sz w:val="24"/>
          <w:szCs w:val="24"/>
        </w:rPr>
        <w:t>. Indeed, it is an essential factor in gaining the trust of government</w:t>
      </w:r>
      <w:r w:rsidRPr="19AC4C5B" w:rsidR="00FB7CB4">
        <w:rPr>
          <w:rFonts w:ascii="Tahoma" w:hAnsi="Tahoma" w:cs="Tahoma"/>
          <w:sz w:val="24"/>
          <w:szCs w:val="24"/>
        </w:rPr>
        <w:t>/ private sector</w:t>
      </w:r>
      <w:r w:rsidRPr="19AC4C5B" w:rsidR="005E52DC">
        <w:rPr>
          <w:rFonts w:ascii="Tahoma" w:hAnsi="Tahoma" w:cs="Tahoma"/>
          <w:sz w:val="24"/>
          <w:szCs w:val="24"/>
        </w:rPr>
        <w:t xml:space="preserve"> and the public when receiving tax </w:t>
      </w:r>
      <w:r w:rsidRPr="19AC4C5B" w:rsidR="005E52DC">
        <w:rPr>
          <w:rFonts w:ascii="Tahoma" w:hAnsi="Tahoma" w:cs="Tahoma"/>
          <w:sz w:val="24"/>
          <w:szCs w:val="24"/>
        </w:rPr>
        <w:t>payer’s</w:t>
      </w:r>
      <w:r w:rsidRPr="19AC4C5B" w:rsidR="005E52DC">
        <w:rPr>
          <w:rFonts w:ascii="Tahoma" w:hAnsi="Tahoma" w:cs="Tahoma"/>
          <w:sz w:val="24"/>
          <w:szCs w:val="24"/>
        </w:rPr>
        <w:t xml:space="preserve"> </w:t>
      </w:r>
      <w:r w:rsidRPr="19AC4C5B" w:rsidR="00FB7CB4">
        <w:rPr>
          <w:rFonts w:ascii="Tahoma" w:hAnsi="Tahoma" w:cs="Tahoma"/>
          <w:sz w:val="24"/>
          <w:szCs w:val="24"/>
        </w:rPr>
        <w:t xml:space="preserve">and corporate </w:t>
      </w:r>
      <w:r w:rsidRPr="19AC4C5B" w:rsidR="005E52DC">
        <w:rPr>
          <w:rFonts w:ascii="Tahoma" w:hAnsi="Tahoma" w:cs="Tahoma"/>
          <w:sz w:val="24"/>
          <w:szCs w:val="24"/>
        </w:rPr>
        <w:t xml:space="preserve">money to drive forward the education and skills agenda of this country. Poor governance </w:t>
      </w:r>
      <w:r w:rsidRPr="19AC4C5B" w:rsidR="00891CC8">
        <w:rPr>
          <w:rFonts w:ascii="Tahoma" w:hAnsi="Tahoma" w:cs="Tahoma"/>
          <w:sz w:val="24"/>
          <w:szCs w:val="24"/>
        </w:rPr>
        <w:t xml:space="preserve">will </w:t>
      </w:r>
      <w:r w:rsidRPr="19AC4C5B" w:rsidR="005E52DC">
        <w:rPr>
          <w:rFonts w:ascii="Tahoma" w:hAnsi="Tahoma" w:cs="Tahoma"/>
          <w:sz w:val="24"/>
          <w:szCs w:val="24"/>
        </w:rPr>
        <w:t xml:space="preserve">damage the reputation of individuals,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w:t>
      </w:r>
      <w:r w:rsidRPr="19AC4C5B" w:rsidR="005E52DC">
        <w:rPr>
          <w:rFonts w:ascii="Tahoma" w:hAnsi="Tahoma" w:cs="Tahoma"/>
          <w:sz w:val="24"/>
          <w:szCs w:val="24"/>
        </w:rPr>
        <w:t xml:space="preserve">and above all the integrity of the provider market. </w:t>
      </w:r>
    </w:p>
    <w:p w:rsidRPr="005E52DC" w:rsidR="005E52DC" w:rsidRDefault="00891CC8" w14:paraId="557798F3" w14:textId="67622C7A">
      <w:pPr>
        <w:rPr>
          <w:rFonts w:ascii="Tahoma" w:hAnsi="Tahoma" w:cs="Tahoma"/>
          <w:b w:val="1"/>
          <w:bCs w:val="1"/>
          <w:sz w:val="44"/>
          <w:szCs w:val="44"/>
        </w:rPr>
      </w:pPr>
      <w:r w:rsidRPr="19AC4C5B" w:rsidR="00891CC8">
        <w:rPr>
          <w:rFonts w:ascii="Tahoma" w:hAnsi="Tahoma" w:cs="Tahoma"/>
          <w:sz w:val="24"/>
          <w:szCs w:val="24"/>
        </w:rPr>
        <w:t>I</w:t>
      </w:r>
      <w:r w:rsidRPr="19AC4C5B" w:rsidR="005E52DC">
        <w:rPr>
          <w:rFonts w:ascii="Tahoma" w:hAnsi="Tahoma" w:cs="Tahoma"/>
          <w:sz w:val="24"/>
          <w:szCs w:val="24"/>
        </w:rPr>
        <w:t xml:space="preserve">mportantly, adopting </w:t>
      </w:r>
      <w:r w:rsidRPr="19AC4C5B" w:rsidR="00ED29AD">
        <w:rPr>
          <w:rFonts w:ascii="Tahoma" w:hAnsi="Tahoma" w:cs="Tahoma"/>
          <w:sz w:val="24"/>
          <w:szCs w:val="24"/>
        </w:rPr>
        <w:t xml:space="preserve">and reviewing </w:t>
      </w:r>
      <w:r w:rsidRPr="19AC4C5B" w:rsidR="005E52DC">
        <w:rPr>
          <w:rFonts w:ascii="Tahoma" w:hAnsi="Tahoma" w:cs="Tahoma"/>
          <w:sz w:val="24"/>
          <w:szCs w:val="24"/>
        </w:rPr>
        <w:t xml:space="preserve">the Code is an opportunity to rethink and refresh approaches to governance as </w:t>
      </w:r>
      <w:r w:rsidRPr="19AC4C5B" w:rsidR="5D986F2D">
        <w:rPr>
          <w:rFonts w:ascii="Tahoma" w:hAnsi="Tahoma" w:cs="Tahoma"/>
          <w:sz w:val="24"/>
          <w:szCs w:val="24"/>
        </w:rPr>
        <w:t>JUSTELLE MARKETING AND MEDIA LTD</w:t>
      </w:r>
      <w:r w:rsidRPr="19AC4C5B" w:rsidR="00ED29AD">
        <w:rPr>
          <w:rFonts w:ascii="Tahoma" w:hAnsi="Tahoma" w:cs="Tahoma"/>
          <w:sz w:val="24"/>
          <w:szCs w:val="24"/>
        </w:rPr>
        <w:t xml:space="preserve"> </w:t>
      </w:r>
      <w:r w:rsidRPr="19AC4C5B" w:rsidR="005E52DC">
        <w:rPr>
          <w:rFonts w:ascii="Tahoma" w:hAnsi="Tahoma" w:cs="Tahoma"/>
          <w:sz w:val="24"/>
          <w:szCs w:val="24"/>
        </w:rPr>
        <w:t xml:space="preserve">strives to be at the forefront of best practice in </w:t>
      </w:r>
      <w:r w:rsidRPr="19AC4C5B" w:rsidR="00FB7CB4">
        <w:rPr>
          <w:rFonts w:ascii="Tahoma" w:hAnsi="Tahoma" w:cs="Tahoma"/>
          <w:sz w:val="24"/>
          <w:szCs w:val="24"/>
        </w:rPr>
        <w:t xml:space="preserve">high quality </w:t>
      </w:r>
      <w:r w:rsidRPr="19AC4C5B" w:rsidR="005E52DC">
        <w:rPr>
          <w:rFonts w:ascii="Tahoma" w:hAnsi="Tahoma" w:cs="Tahoma"/>
          <w:sz w:val="24"/>
          <w:szCs w:val="24"/>
        </w:rPr>
        <w:t xml:space="preserve">training. It signals a willingness to </w:t>
      </w:r>
      <w:r w:rsidRPr="19AC4C5B" w:rsidR="005E52DC">
        <w:rPr>
          <w:rFonts w:ascii="Tahoma" w:hAnsi="Tahoma" w:cs="Tahoma"/>
          <w:sz w:val="24"/>
          <w:szCs w:val="24"/>
        </w:rPr>
        <w:t>enter into</w:t>
      </w:r>
      <w:r w:rsidRPr="19AC4C5B" w:rsidR="005E52DC">
        <w:rPr>
          <w:rFonts w:ascii="Tahoma" w:hAnsi="Tahoma" w:cs="Tahoma"/>
          <w:sz w:val="24"/>
          <w:szCs w:val="24"/>
        </w:rPr>
        <w:t xml:space="preserve"> a new era of governance with the energy and commitment to ensure the very highest standards for our stakeholders, including all our learners and employers.</w:t>
      </w:r>
    </w:p>
    <w:p w:rsidR="005E52DC" w:rsidRDefault="00FB7CB4" w14:paraId="52A1DB6A" w14:textId="7F97163C">
      <w:pPr>
        <w:rPr>
          <w:rFonts w:ascii="Tahoma" w:hAnsi="Tahoma" w:cs="Tahoma"/>
          <w:sz w:val="24"/>
          <w:szCs w:val="24"/>
        </w:rPr>
      </w:pPr>
      <w:r w:rsidRPr="19AC4C5B" w:rsidR="00FB7CB4">
        <w:rPr>
          <w:rFonts w:ascii="Tahoma" w:hAnsi="Tahoma" w:cs="Tahoma"/>
          <w:sz w:val="24"/>
          <w:szCs w:val="24"/>
        </w:rPr>
        <w:t>Director</w:t>
      </w:r>
      <w:r w:rsidRPr="19AC4C5B" w:rsidR="004D73E9">
        <w:rPr>
          <w:rFonts w:ascii="Tahoma" w:hAnsi="Tahoma" w:cs="Tahoma"/>
          <w:sz w:val="24"/>
          <w:szCs w:val="24"/>
        </w:rPr>
        <w:t>(</w:t>
      </w:r>
      <w:r w:rsidRPr="19AC4C5B" w:rsidR="00FB7CB4">
        <w:rPr>
          <w:rFonts w:ascii="Tahoma" w:hAnsi="Tahoma" w:cs="Tahoma"/>
          <w:sz w:val="24"/>
          <w:szCs w:val="24"/>
        </w:rPr>
        <w:t>s</w:t>
      </w:r>
      <w:r w:rsidRPr="19AC4C5B" w:rsidR="004D73E9">
        <w:rPr>
          <w:rFonts w:ascii="Tahoma" w:hAnsi="Tahoma" w:cs="Tahoma"/>
          <w:sz w:val="24"/>
          <w:szCs w:val="24"/>
        </w:rPr>
        <w:t>)</w:t>
      </w:r>
      <w:r w:rsidRPr="19AC4C5B" w:rsidR="00891CC8">
        <w:rPr>
          <w:rFonts w:ascii="Tahoma" w:hAnsi="Tahoma" w:cs="Tahoma"/>
          <w:sz w:val="24"/>
          <w:szCs w:val="24"/>
        </w:rPr>
        <w:t xml:space="preserve"> –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w:t>
      </w:r>
    </w:p>
    <w:p w:rsidRPr="005E52DC" w:rsidR="005E52DC" w:rsidP="00756C16" w:rsidRDefault="005E52DC" w14:paraId="62A94191" w14:textId="4F8A1A58">
      <w:pPr>
        <w:pBdr>
          <w:bottom w:val="single" w:color="auto" w:sz="4" w:space="1"/>
        </w:pBdr>
        <w:rPr>
          <w:rFonts w:ascii="Tahoma" w:hAnsi="Tahoma" w:cs="Tahoma"/>
          <w:b/>
          <w:bCs/>
          <w:sz w:val="24"/>
          <w:szCs w:val="24"/>
        </w:rPr>
      </w:pPr>
      <w:r w:rsidRPr="005E52DC">
        <w:rPr>
          <w:rFonts w:ascii="Tahoma" w:hAnsi="Tahoma" w:cs="Tahoma"/>
          <w:b/>
          <w:bCs/>
          <w:sz w:val="24"/>
          <w:szCs w:val="24"/>
        </w:rPr>
        <w:t xml:space="preserve">The Code of Good Governance </w:t>
      </w:r>
    </w:p>
    <w:p w:rsidRPr="005E52DC" w:rsidR="005E52DC" w:rsidP="005E52DC" w:rsidRDefault="005E52DC" w14:paraId="25E679C9" w14:textId="430D2FAB">
      <w:pPr>
        <w:rPr>
          <w:rFonts w:ascii="Tahoma" w:hAnsi="Tahoma" w:cs="Tahoma"/>
          <w:sz w:val="24"/>
          <w:szCs w:val="24"/>
        </w:rPr>
      </w:pPr>
      <w:r w:rsidRPr="19AC4C5B" w:rsidR="005E52DC">
        <w:rPr>
          <w:rFonts w:ascii="Tahoma" w:hAnsi="Tahoma" w:cs="Tahoma"/>
          <w:sz w:val="24"/>
          <w:szCs w:val="24"/>
        </w:rPr>
        <w:t>The Code has been written to suppor</w:t>
      </w:r>
      <w:r w:rsidRPr="19AC4C5B" w:rsidR="00891CC8">
        <w:rPr>
          <w:rFonts w:ascii="Tahoma" w:hAnsi="Tahoma" w:cs="Tahoma"/>
          <w:sz w:val="24"/>
          <w:szCs w:val="24"/>
        </w:rPr>
        <w:t>t governance and board practice</w:t>
      </w:r>
      <w:r w:rsidRPr="19AC4C5B" w:rsidR="005E52DC">
        <w:rPr>
          <w:rFonts w:ascii="Tahoma" w:hAnsi="Tahoma" w:cs="Tahoma"/>
          <w:sz w:val="24"/>
          <w:szCs w:val="24"/>
        </w:rPr>
        <w:t xml:space="preserve"> which will help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w:t>
      </w:r>
      <w:r w:rsidRPr="19AC4C5B" w:rsidR="005E52DC">
        <w:rPr>
          <w:rFonts w:ascii="Tahoma" w:hAnsi="Tahoma" w:cs="Tahoma"/>
          <w:sz w:val="24"/>
          <w:szCs w:val="24"/>
        </w:rPr>
        <w:t>work successfully towards</w:t>
      </w:r>
      <w:r w:rsidRPr="19AC4C5B" w:rsidR="005E52DC">
        <w:rPr>
          <w:rFonts w:ascii="Tahoma" w:hAnsi="Tahoma" w:cs="Tahoma"/>
          <w:sz w:val="24"/>
          <w:szCs w:val="24"/>
        </w:rPr>
        <w:t xml:space="preserve"> </w:t>
      </w:r>
      <w:r w:rsidRPr="19AC4C5B" w:rsidR="005E52DC">
        <w:rPr>
          <w:rFonts w:ascii="Tahoma" w:hAnsi="Tahoma" w:cs="Tahoma"/>
          <w:sz w:val="24"/>
          <w:szCs w:val="24"/>
        </w:rPr>
        <w:t xml:space="preserve">meeting </w:t>
      </w:r>
      <w:r w:rsidRPr="19AC4C5B" w:rsidR="00891CC8">
        <w:rPr>
          <w:rFonts w:ascii="Tahoma" w:hAnsi="Tahoma" w:cs="Tahoma"/>
          <w:sz w:val="24"/>
          <w:szCs w:val="24"/>
        </w:rPr>
        <w:t xml:space="preserve">its </w:t>
      </w:r>
      <w:r w:rsidRPr="19AC4C5B" w:rsidR="005E52DC">
        <w:rPr>
          <w:rFonts w:ascii="Tahoma" w:hAnsi="Tahoma" w:cs="Tahoma"/>
          <w:sz w:val="24"/>
          <w:szCs w:val="24"/>
        </w:rPr>
        <w:t xml:space="preserve">organisation’s vision, </w:t>
      </w:r>
      <w:r w:rsidRPr="19AC4C5B" w:rsidR="005E52DC">
        <w:rPr>
          <w:rFonts w:ascii="Tahoma" w:hAnsi="Tahoma" w:cs="Tahoma"/>
          <w:sz w:val="24"/>
          <w:szCs w:val="24"/>
        </w:rPr>
        <w:t>goals</w:t>
      </w:r>
      <w:r w:rsidRPr="19AC4C5B" w:rsidR="005E52DC">
        <w:rPr>
          <w:rFonts w:ascii="Tahoma" w:hAnsi="Tahoma" w:cs="Tahoma"/>
          <w:sz w:val="24"/>
          <w:szCs w:val="24"/>
        </w:rPr>
        <w:t xml:space="preserve"> and strategy. The Code needs to be read</w:t>
      </w:r>
      <w:r w:rsidRPr="19AC4C5B" w:rsidR="005E52DC">
        <w:rPr>
          <w:rFonts w:ascii="Tahoma" w:hAnsi="Tahoma" w:cs="Tahoma"/>
          <w:sz w:val="24"/>
          <w:szCs w:val="24"/>
        </w:rPr>
        <w:t xml:space="preserve"> </w:t>
      </w:r>
      <w:r w:rsidRPr="19AC4C5B" w:rsidR="005E52DC">
        <w:rPr>
          <w:rFonts w:ascii="Tahoma" w:hAnsi="Tahoma" w:cs="Tahoma"/>
          <w:sz w:val="24"/>
          <w:szCs w:val="24"/>
        </w:rPr>
        <w:t xml:space="preserve">alongside the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Articles of Association </w:t>
      </w:r>
      <w:r w:rsidRPr="19AC4C5B" w:rsidR="005E52DC">
        <w:rPr>
          <w:rFonts w:ascii="Tahoma" w:hAnsi="Tahoma" w:cs="Tahoma"/>
          <w:sz w:val="24"/>
          <w:szCs w:val="24"/>
        </w:rPr>
        <w:t>and governance</w:t>
      </w:r>
      <w:r w:rsidRPr="19AC4C5B" w:rsidR="005E52DC">
        <w:rPr>
          <w:rFonts w:ascii="Tahoma" w:hAnsi="Tahoma" w:cs="Tahoma"/>
          <w:sz w:val="24"/>
          <w:szCs w:val="24"/>
        </w:rPr>
        <w:t xml:space="preserve"> </w:t>
      </w:r>
      <w:r w:rsidRPr="19AC4C5B" w:rsidR="005E52DC">
        <w:rPr>
          <w:rFonts w:ascii="Tahoma" w:hAnsi="Tahoma" w:cs="Tahoma"/>
          <w:sz w:val="24"/>
          <w:szCs w:val="24"/>
        </w:rPr>
        <w:t>documents, where available, and the relevant legal and regulatory requirements</w:t>
      </w:r>
      <w:r w:rsidRPr="19AC4C5B" w:rsidR="005E52DC">
        <w:rPr>
          <w:rFonts w:ascii="Tahoma" w:hAnsi="Tahoma" w:cs="Tahoma"/>
          <w:sz w:val="24"/>
          <w:szCs w:val="24"/>
        </w:rPr>
        <w:t xml:space="preserve"> </w:t>
      </w:r>
      <w:r w:rsidRPr="19AC4C5B" w:rsidR="005E52DC">
        <w:rPr>
          <w:rFonts w:ascii="Tahoma" w:hAnsi="Tahoma" w:cs="Tahoma"/>
          <w:sz w:val="24"/>
          <w:szCs w:val="24"/>
        </w:rPr>
        <w:t>including the Principles of Public Life, the UK Corporate Code and/ or the Charity Code</w:t>
      </w:r>
      <w:r w:rsidRPr="19AC4C5B" w:rsidR="005E52DC">
        <w:rPr>
          <w:rFonts w:ascii="Tahoma" w:hAnsi="Tahoma" w:cs="Tahoma"/>
          <w:sz w:val="24"/>
          <w:szCs w:val="24"/>
        </w:rPr>
        <w:t xml:space="preserve"> </w:t>
      </w:r>
      <w:r w:rsidRPr="19AC4C5B" w:rsidR="005E52DC">
        <w:rPr>
          <w:rFonts w:ascii="Tahoma" w:hAnsi="Tahoma" w:cs="Tahoma"/>
          <w:sz w:val="24"/>
          <w:szCs w:val="24"/>
        </w:rPr>
        <w:t>and other publications such as funding rules</w:t>
      </w:r>
      <w:r w:rsidRPr="19AC4C5B" w:rsidR="00FB7CB4">
        <w:rPr>
          <w:rFonts w:ascii="Tahoma" w:hAnsi="Tahoma" w:cs="Tahoma"/>
          <w:sz w:val="24"/>
          <w:szCs w:val="24"/>
        </w:rPr>
        <w:t xml:space="preserve"> (when applicable)</w:t>
      </w:r>
      <w:r w:rsidRPr="19AC4C5B" w:rsidR="005E52DC">
        <w:rPr>
          <w:rFonts w:ascii="Tahoma" w:hAnsi="Tahoma" w:cs="Tahoma"/>
          <w:sz w:val="24"/>
          <w:szCs w:val="24"/>
        </w:rPr>
        <w:t>.</w:t>
      </w:r>
    </w:p>
    <w:p w:rsidRPr="005E52DC" w:rsidR="005E52DC" w:rsidP="005E52DC" w:rsidRDefault="005E52DC" w14:paraId="69A9DB3A" w14:textId="04C9D967">
      <w:pPr>
        <w:rPr>
          <w:rFonts w:ascii="Tahoma" w:hAnsi="Tahoma" w:cs="Tahoma"/>
          <w:sz w:val="24"/>
          <w:szCs w:val="24"/>
        </w:rPr>
      </w:pPr>
      <w:r w:rsidRPr="005E52DC">
        <w:rPr>
          <w:rFonts w:ascii="Tahoma" w:hAnsi="Tahoma" w:cs="Tahoma"/>
          <w:sz w:val="24"/>
          <w:szCs w:val="24"/>
        </w:rPr>
        <w:t xml:space="preserve">The Code is based on a set of shared values, principles and expectations and </w:t>
      </w:r>
      <w:r w:rsidR="00891CC8">
        <w:rPr>
          <w:rFonts w:ascii="Tahoma" w:hAnsi="Tahoma" w:cs="Tahoma"/>
          <w:sz w:val="24"/>
          <w:szCs w:val="24"/>
        </w:rPr>
        <w:t xml:space="preserve">the </w:t>
      </w:r>
      <w:r w:rsidRPr="005E52DC">
        <w:rPr>
          <w:rFonts w:ascii="Tahoma" w:hAnsi="Tahoma" w:cs="Tahoma"/>
          <w:sz w:val="24"/>
          <w:szCs w:val="24"/>
        </w:rPr>
        <w:t>board,</w:t>
      </w:r>
      <w:r>
        <w:rPr>
          <w:rFonts w:ascii="Tahoma" w:hAnsi="Tahoma" w:cs="Tahoma"/>
          <w:sz w:val="24"/>
          <w:szCs w:val="24"/>
        </w:rPr>
        <w:t xml:space="preserve"> </w:t>
      </w:r>
      <w:r w:rsidRPr="005E52DC">
        <w:rPr>
          <w:rFonts w:ascii="Tahoma" w:hAnsi="Tahoma" w:cs="Tahoma"/>
          <w:sz w:val="24"/>
          <w:szCs w:val="24"/>
        </w:rPr>
        <w:t>and those with responsibility for governance, will work within the 'spirit' of the Code as</w:t>
      </w:r>
      <w:r>
        <w:rPr>
          <w:rFonts w:ascii="Tahoma" w:hAnsi="Tahoma" w:cs="Tahoma"/>
          <w:sz w:val="24"/>
          <w:szCs w:val="24"/>
        </w:rPr>
        <w:t xml:space="preserve"> </w:t>
      </w:r>
      <w:r w:rsidRPr="005E52DC">
        <w:rPr>
          <w:rFonts w:ascii="Tahoma" w:hAnsi="Tahoma" w:cs="Tahoma"/>
          <w:sz w:val="24"/>
          <w:szCs w:val="24"/>
        </w:rPr>
        <w:t xml:space="preserve">well as its 'letter'. As a </w:t>
      </w:r>
      <w:r w:rsidR="00891CC8">
        <w:rPr>
          <w:rFonts w:ascii="Tahoma" w:hAnsi="Tahoma" w:cs="Tahoma"/>
          <w:sz w:val="24"/>
          <w:szCs w:val="24"/>
        </w:rPr>
        <w:t>charity</w:t>
      </w:r>
      <w:r w:rsidRPr="005E52DC">
        <w:rPr>
          <w:rFonts w:ascii="Tahoma" w:hAnsi="Tahoma" w:cs="Tahoma"/>
          <w:sz w:val="24"/>
          <w:szCs w:val="24"/>
        </w:rPr>
        <w:t xml:space="preserve"> our approach to governance is to be committed and proactive.</w:t>
      </w:r>
    </w:p>
    <w:p w:rsidRPr="005E52DC" w:rsidR="005E52DC" w:rsidP="005E52DC" w:rsidRDefault="005E52DC" w14:paraId="5B59D523" w14:textId="06283F7F">
      <w:pPr>
        <w:rPr>
          <w:rFonts w:ascii="Tahoma" w:hAnsi="Tahoma" w:cs="Tahoma"/>
          <w:sz w:val="24"/>
          <w:szCs w:val="24"/>
        </w:rPr>
      </w:pPr>
      <w:r w:rsidRPr="19AC4C5B" w:rsidR="005E52DC">
        <w:rPr>
          <w:rFonts w:ascii="Tahoma" w:hAnsi="Tahoma" w:cs="Tahoma"/>
          <w:sz w:val="24"/>
          <w:szCs w:val="24"/>
        </w:rPr>
        <w:t xml:space="preserve">The Code sets out the governance themes and principles which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w:t>
      </w:r>
      <w:r w:rsidRPr="19AC4C5B" w:rsidR="005E52DC">
        <w:rPr>
          <w:rFonts w:ascii="Tahoma" w:hAnsi="Tahoma" w:cs="Tahoma"/>
          <w:sz w:val="24"/>
          <w:szCs w:val="24"/>
        </w:rPr>
        <w:t xml:space="preserve">will need to embrace </w:t>
      </w:r>
      <w:r w:rsidRPr="19AC4C5B" w:rsidR="005E52DC">
        <w:rPr>
          <w:rFonts w:ascii="Tahoma" w:hAnsi="Tahoma" w:cs="Tahoma"/>
          <w:sz w:val="24"/>
          <w:szCs w:val="24"/>
        </w:rPr>
        <w:t>in order to</w:t>
      </w:r>
      <w:r w:rsidRPr="19AC4C5B" w:rsidR="005E52DC">
        <w:rPr>
          <w:rFonts w:ascii="Tahoma" w:hAnsi="Tahoma" w:cs="Tahoma"/>
          <w:sz w:val="24"/>
          <w:szCs w:val="24"/>
        </w:rPr>
        <w:t xml:space="preserve"> show that it is conducting its business in the best interest of its learners and employers, key </w:t>
      </w:r>
      <w:r w:rsidRPr="19AC4C5B" w:rsidR="005E52DC">
        <w:rPr>
          <w:rFonts w:ascii="Tahoma" w:hAnsi="Tahoma" w:cs="Tahoma"/>
          <w:sz w:val="24"/>
          <w:szCs w:val="24"/>
        </w:rPr>
        <w:t>stakeholders</w:t>
      </w:r>
      <w:r w:rsidRPr="19AC4C5B" w:rsidR="005E52DC">
        <w:rPr>
          <w:rFonts w:ascii="Tahoma" w:hAnsi="Tahoma" w:cs="Tahoma"/>
          <w:sz w:val="24"/>
          <w:szCs w:val="24"/>
        </w:rPr>
        <w:t xml:space="preserve"> and funders. Adoption of the Code should not limit innovation in governance or stifle the dynamic nature of </w:t>
      </w:r>
      <w:r w:rsidRPr="19AC4C5B" w:rsidR="5D986F2D">
        <w:rPr>
          <w:rFonts w:ascii="Tahoma" w:hAnsi="Tahoma" w:cs="Tahoma"/>
          <w:sz w:val="24"/>
          <w:szCs w:val="24"/>
        </w:rPr>
        <w:t>JUSTELLE MARKETING AND MEDIA LTD</w:t>
      </w:r>
      <w:r w:rsidRPr="19AC4C5B" w:rsidR="00891CC8">
        <w:rPr>
          <w:rFonts w:ascii="Tahoma" w:hAnsi="Tahoma" w:cs="Tahoma"/>
          <w:sz w:val="24"/>
          <w:szCs w:val="24"/>
        </w:rPr>
        <w:t xml:space="preserve"> which has been so vital to its</w:t>
      </w:r>
      <w:r w:rsidRPr="19AC4C5B" w:rsidR="005E52DC">
        <w:rPr>
          <w:rFonts w:ascii="Tahoma" w:hAnsi="Tahoma" w:cs="Tahoma"/>
          <w:sz w:val="24"/>
          <w:szCs w:val="24"/>
        </w:rPr>
        <w:t xml:space="preserve"> success.</w:t>
      </w:r>
    </w:p>
    <w:p w:rsidRPr="005E52DC" w:rsidR="005E52DC" w:rsidP="005E52DC" w:rsidRDefault="004D73E9" w14:paraId="5824FA6C" w14:textId="56313B7B">
      <w:pPr>
        <w:rPr>
          <w:rFonts w:ascii="Tahoma" w:hAnsi="Tahoma" w:cs="Tahoma"/>
          <w:sz w:val="24"/>
          <w:szCs w:val="24"/>
        </w:rPr>
      </w:pPr>
      <w:r w:rsidRPr="19AC4C5B" w:rsidR="5D986F2D">
        <w:rPr>
          <w:rFonts w:ascii="Tahoma" w:hAnsi="Tahoma" w:cs="Tahoma"/>
          <w:sz w:val="24"/>
          <w:szCs w:val="24"/>
        </w:rPr>
        <w:t>JUSTELLE MARKETING AND MEDIA LTD</w:t>
      </w:r>
      <w:r w:rsidRPr="19AC4C5B" w:rsidR="005E52DC">
        <w:rPr>
          <w:rFonts w:ascii="Tahoma" w:hAnsi="Tahoma" w:cs="Tahoma"/>
          <w:sz w:val="24"/>
          <w:szCs w:val="24"/>
        </w:rPr>
        <w:t xml:space="preserve"> should self-assess against the themes and</w:t>
      </w:r>
      <w:r w:rsidRPr="19AC4C5B" w:rsidR="005E52DC">
        <w:rPr>
          <w:rFonts w:ascii="Tahoma" w:hAnsi="Tahoma" w:cs="Tahoma"/>
          <w:sz w:val="24"/>
          <w:szCs w:val="24"/>
        </w:rPr>
        <w:t xml:space="preserve"> </w:t>
      </w:r>
      <w:r w:rsidRPr="19AC4C5B" w:rsidR="005E52DC">
        <w:rPr>
          <w:rFonts w:ascii="Tahoma" w:hAnsi="Tahoma" w:cs="Tahoma"/>
          <w:sz w:val="24"/>
          <w:szCs w:val="24"/>
        </w:rPr>
        <w:t>determine</w:t>
      </w:r>
      <w:r w:rsidRPr="19AC4C5B" w:rsidR="005E52DC">
        <w:rPr>
          <w:rFonts w:ascii="Tahoma" w:hAnsi="Tahoma" w:cs="Tahoma"/>
          <w:sz w:val="24"/>
          <w:szCs w:val="24"/>
        </w:rPr>
        <w:t xml:space="preserve"> how </w:t>
      </w:r>
      <w:r w:rsidRPr="19AC4C5B" w:rsidR="00432BB5">
        <w:rPr>
          <w:rFonts w:ascii="Tahoma" w:hAnsi="Tahoma" w:cs="Tahoma"/>
          <w:sz w:val="24"/>
          <w:szCs w:val="24"/>
        </w:rPr>
        <w:t>it</w:t>
      </w:r>
      <w:r w:rsidRPr="19AC4C5B" w:rsidR="005E52DC">
        <w:rPr>
          <w:rFonts w:ascii="Tahoma" w:hAnsi="Tahoma" w:cs="Tahoma"/>
          <w:sz w:val="24"/>
          <w:szCs w:val="24"/>
        </w:rPr>
        <w:t xml:space="preserve"> </w:t>
      </w:r>
      <w:r w:rsidRPr="19AC4C5B" w:rsidR="005E52DC">
        <w:rPr>
          <w:rFonts w:ascii="Tahoma" w:hAnsi="Tahoma" w:cs="Tahoma"/>
          <w:sz w:val="24"/>
          <w:szCs w:val="24"/>
        </w:rPr>
        <w:t>demonstrate</w:t>
      </w:r>
      <w:r w:rsidRPr="19AC4C5B" w:rsidR="00432BB5">
        <w:rPr>
          <w:rFonts w:ascii="Tahoma" w:hAnsi="Tahoma" w:cs="Tahoma"/>
          <w:sz w:val="24"/>
          <w:szCs w:val="24"/>
        </w:rPr>
        <w:t>s</w:t>
      </w:r>
      <w:r w:rsidRPr="19AC4C5B" w:rsidR="005E52DC">
        <w:rPr>
          <w:rFonts w:ascii="Tahoma" w:hAnsi="Tahoma" w:cs="Tahoma"/>
          <w:sz w:val="24"/>
          <w:szCs w:val="24"/>
        </w:rPr>
        <w:t xml:space="preserve"> compliance or what needs to be put in place to</w:t>
      </w:r>
      <w:r w:rsidRPr="19AC4C5B" w:rsidR="005E52DC">
        <w:rPr>
          <w:rFonts w:ascii="Tahoma" w:hAnsi="Tahoma" w:cs="Tahoma"/>
          <w:sz w:val="24"/>
          <w:szCs w:val="24"/>
        </w:rPr>
        <w:t xml:space="preserve"> </w:t>
      </w:r>
      <w:r w:rsidRPr="19AC4C5B" w:rsidR="005E52DC">
        <w:rPr>
          <w:rFonts w:ascii="Tahoma" w:hAnsi="Tahoma" w:cs="Tahoma"/>
          <w:sz w:val="24"/>
          <w:szCs w:val="24"/>
        </w:rPr>
        <w:t>achieve compliance</w:t>
      </w:r>
      <w:r w:rsidRPr="19AC4C5B" w:rsidR="00FB7CB4">
        <w:rPr>
          <w:rFonts w:ascii="Tahoma" w:hAnsi="Tahoma" w:cs="Tahoma"/>
          <w:sz w:val="24"/>
          <w:szCs w:val="24"/>
        </w:rPr>
        <w:t xml:space="preserve"> in line with the Education Inspection Framework</w:t>
      </w:r>
      <w:r w:rsidRPr="19AC4C5B" w:rsidR="005E52DC">
        <w:rPr>
          <w:rFonts w:ascii="Tahoma" w:hAnsi="Tahoma" w:cs="Tahoma"/>
          <w:sz w:val="24"/>
          <w:szCs w:val="24"/>
        </w:rPr>
        <w:t>.</w:t>
      </w:r>
    </w:p>
    <w:p w:rsidRPr="005E52DC" w:rsidR="005E52DC" w:rsidP="00756C16" w:rsidRDefault="005E52DC" w14:paraId="1DA7F5E6" w14:textId="00217D50">
      <w:pPr>
        <w:pBdr>
          <w:bottom w:val="single" w:color="auto" w:sz="4" w:space="1"/>
        </w:pBdr>
        <w:rPr>
          <w:rFonts w:ascii="Tahoma" w:hAnsi="Tahoma" w:cs="Tahoma"/>
          <w:b/>
          <w:bCs/>
          <w:sz w:val="24"/>
          <w:szCs w:val="24"/>
        </w:rPr>
      </w:pPr>
      <w:r w:rsidRPr="005E52DC">
        <w:rPr>
          <w:rFonts w:ascii="Tahoma" w:hAnsi="Tahoma" w:cs="Tahoma"/>
          <w:b/>
          <w:bCs/>
          <w:sz w:val="24"/>
          <w:szCs w:val="24"/>
        </w:rPr>
        <w:t xml:space="preserve">The Core Governance Values </w:t>
      </w:r>
    </w:p>
    <w:p w:rsidRPr="005E52DC" w:rsidR="005E52DC" w:rsidP="005E52DC" w:rsidRDefault="005E52DC" w14:paraId="21BBD570" w14:textId="2438AEFA">
      <w:pPr>
        <w:rPr>
          <w:rFonts w:ascii="Tahoma" w:hAnsi="Tahoma" w:cs="Tahoma"/>
          <w:sz w:val="24"/>
          <w:szCs w:val="24"/>
        </w:rPr>
      </w:pPr>
      <w:r w:rsidRPr="19AC4C5B" w:rsidR="005E52DC">
        <w:rPr>
          <w:rFonts w:ascii="Tahoma" w:hAnsi="Tahoma" w:cs="Tahoma"/>
          <w:sz w:val="24"/>
          <w:szCs w:val="24"/>
        </w:rPr>
        <w:t>High quality training, which commands public confidence and</w:t>
      </w:r>
      <w:r w:rsidRPr="19AC4C5B" w:rsidR="005E52DC">
        <w:rPr>
          <w:rFonts w:ascii="Tahoma" w:hAnsi="Tahoma" w:cs="Tahoma"/>
          <w:sz w:val="24"/>
          <w:szCs w:val="24"/>
        </w:rPr>
        <w:t xml:space="preserve"> </w:t>
      </w:r>
      <w:r w:rsidRPr="19AC4C5B" w:rsidR="005E52DC">
        <w:rPr>
          <w:rFonts w:ascii="Tahoma" w:hAnsi="Tahoma" w:cs="Tahoma"/>
          <w:sz w:val="24"/>
          <w:szCs w:val="24"/>
        </w:rPr>
        <w:t xml:space="preserve">promotes the reputation of </w:t>
      </w:r>
      <w:r w:rsidRPr="19AC4C5B" w:rsidR="5D986F2D">
        <w:rPr>
          <w:rFonts w:ascii="Tahoma" w:hAnsi="Tahoma" w:cs="Tahoma"/>
          <w:sz w:val="24"/>
          <w:szCs w:val="24"/>
        </w:rPr>
        <w:t>JUSTELLE MARKETING AND MEDIA LTD</w:t>
      </w:r>
      <w:r w:rsidRPr="19AC4C5B" w:rsidR="005E52DC">
        <w:rPr>
          <w:rFonts w:ascii="Tahoma" w:hAnsi="Tahoma" w:cs="Tahoma"/>
          <w:sz w:val="24"/>
          <w:szCs w:val="24"/>
        </w:rPr>
        <w:t xml:space="preserve"> and the sector </w:t>
      </w:r>
      <w:r w:rsidRPr="19AC4C5B" w:rsidR="00312D62">
        <w:rPr>
          <w:rFonts w:ascii="Tahoma" w:hAnsi="Tahoma" w:cs="Tahoma"/>
          <w:sz w:val="24"/>
          <w:szCs w:val="24"/>
        </w:rPr>
        <w:t xml:space="preserve">though its </w:t>
      </w:r>
      <w:r w:rsidRPr="19AC4C5B" w:rsidR="005E52DC">
        <w:rPr>
          <w:rFonts w:ascii="Tahoma" w:hAnsi="Tahoma" w:cs="Tahoma"/>
          <w:sz w:val="24"/>
          <w:szCs w:val="24"/>
        </w:rPr>
        <w:t xml:space="preserve">shared values. By implementing such values, the </w:t>
      </w:r>
      <w:r w:rsidRPr="19AC4C5B" w:rsidR="004D73E9">
        <w:rPr>
          <w:rFonts w:ascii="Tahoma" w:hAnsi="Tahoma" w:cs="Tahoma"/>
          <w:sz w:val="24"/>
          <w:szCs w:val="24"/>
        </w:rPr>
        <w:t xml:space="preserve">members </w:t>
      </w:r>
      <w:r w:rsidRPr="19AC4C5B" w:rsidR="005E52DC">
        <w:rPr>
          <w:rFonts w:ascii="Tahoma" w:hAnsi="Tahoma" w:cs="Tahoma"/>
          <w:sz w:val="24"/>
          <w:szCs w:val="24"/>
        </w:rPr>
        <w:t>board</w:t>
      </w:r>
      <w:r w:rsidRPr="19AC4C5B" w:rsidR="005E52DC">
        <w:rPr>
          <w:rFonts w:ascii="Tahoma" w:hAnsi="Tahoma" w:cs="Tahoma"/>
          <w:sz w:val="24"/>
          <w:szCs w:val="24"/>
        </w:rPr>
        <w:t xml:space="preserve"> </w:t>
      </w:r>
      <w:r w:rsidRPr="19AC4C5B" w:rsidR="005E52DC">
        <w:rPr>
          <w:rFonts w:ascii="Tahoma" w:hAnsi="Tahoma" w:cs="Tahoma"/>
          <w:sz w:val="24"/>
          <w:szCs w:val="24"/>
        </w:rPr>
        <w:t>can: ensure quality education and training for its learners and employers;</w:t>
      </w:r>
      <w:r w:rsidRPr="19AC4C5B" w:rsidR="005E52DC">
        <w:rPr>
          <w:rFonts w:ascii="Tahoma" w:hAnsi="Tahoma" w:cs="Tahoma"/>
          <w:sz w:val="24"/>
          <w:szCs w:val="24"/>
        </w:rPr>
        <w:t xml:space="preserve"> </w:t>
      </w:r>
      <w:r w:rsidRPr="19AC4C5B" w:rsidR="005E52DC">
        <w:rPr>
          <w:rFonts w:ascii="Tahoma" w:hAnsi="Tahoma" w:cs="Tahoma"/>
          <w:sz w:val="24"/>
          <w:szCs w:val="24"/>
        </w:rPr>
        <w:t>demonstrate</w:t>
      </w:r>
      <w:r w:rsidRPr="19AC4C5B" w:rsidR="005E52DC">
        <w:rPr>
          <w:rFonts w:ascii="Tahoma" w:hAnsi="Tahoma" w:cs="Tahoma"/>
          <w:sz w:val="24"/>
          <w:szCs w:val="24"/>
        </w:rPr>
        <w:t xml:space="preserve"> public benefit; provide the basis for its own</w:t>
      </w:r>
      <w:r w:rsidRPr="19AC4C5B" w:rsidR="005E52DC">
        <w:rPr>
          <w:rFonts w:ascii="Tahoma" w:hAnsi="Tahoma" w:cs="Tahoma"/>
          <w:sz w:val="24"/>
          <w:szCs w:val="24"/>
        </w:rPr>
        <w:t xml:space="preserve"> </w:t>
      </w:r>
      <w:r w:rsidRPr="19AC4C5B" w:rsidR="005E52DC">
        <w:rPr>
          <w:rFonts w:ascii="Tahoma" w:hAnsi="Tahoma" w:cs="Tahoma"/>
          <w:sz w:val="24"/>
          <w:szCs w:val="24"/>
        </w:rPr>
        <w:t>effectiveness; support the sustainability of the service and enhance the reputation of</w:t>
      </w:r>
      <w:r w:rsidRPr="19AC4C5B" w:rsidR="005E52DC">
        <w:rPr>
          <w:rFonts w:ascii="Tahoma" w:hAnsi="Tahoma" w:cs="Tahoma"/>
          <w:sz w:val="24"/>
          <w:szCs w:val="24"/>
        </w:rPr>
        <w:t xml:space="preserve"> </w:t>
      </w:r>
      <w:r w:rsidRPr="19AC4C5B" w:rsidR="005E52DC">
        <w:rPr>
          <w:rFonts w:ascii="Tahoma" w:hAnsi="Tahoma" w:cs="Tahoma"/>
          <w:sz w:val="24"/>
          <w:szCs w:val="24"/>
        </w:rPr>
        <w:t>the sector.</w:t>
      </w:r>
    </w:p>
    <w:p w:rsidRPr="005E52DC" w:rsidR="005E52DC" w:rsidP="005E52DC" w:rsidRDefault="00312D62" w14:paraId="5585A6D4" w14:textId="05C7C9BE">
      <w:pPr>
        <w:rPr>
          <w:rFonts w:ascii="Tahoma" w:hAnsi="Tahoma" w:cs="Tahoma"/>
          <w:sz w:val="24"/>
          <w:szCs w:val="24"/>
        </w:rPr>
      </w:pPr>
      <w:r w:rsidRPr="19AC4C5B" w:rsidR="00312D62">
        <w:rPr>
          <w:rFonts w:ascii="Tahoma" w:hAnsi="Tahoma" w:cs="Tahoma"/>
          <w:sz w:val="24"/>
          <w:szCs w:val="24"/>
        </w:rPr>
        <w:t>A failure to adopt,</w:t>
      </w:r>
      <w:r w:rsidRPr="19AC4C5B" w:rsidR="005E52DC">
        <w:rPr>
          <w:rFonts w:ascii="Tahoma" w:hAnsi="Tahoma" w:cs="Tahoma"/>
          <w:sz w:val="24"/>
          <w:szCs w:val="24"/>
        </w:rPr>
        <w:t xml:space="preserve"> implement </w:t>
      </w:r>
      <w:r w:rsidRPr="19AC4C5B" w:rsidR="00312D62">
        <w:rPr>
          <w:rFonts w:ascii="Tahoma" w:hAnsi="Tahoma" w:cs="Tahoma"/>
          <w:sz w:val="24"/>
          <w:szCs w:val="24"/>
        </w:rPr>
        <w:t xml:space="preserve">and review </w:t>
      </w:r>
      <w:r w:rsidRPr="19AC4C5B" w:rsidR="005E52DC">
        <w:rPr>
          <w:rFonts w:ascii="Tahoma" w:hAnsi="Tahoma" w:cs="Tahoma"/>
          <w:sz w:val="24"/>
          <w:szCs w:val="24"/>
        </w:rPr>
        <w:t>a set of agreed values has implications beyond the</w:t>
      </w:r>
      <w:r w:rsidRPr="19AC4C5B" w:rsidR="005E52DC">
        <w:rPr>
          <w:rFonts w:ascii="Tahoma" w:hAnsi="Tahoma" w:cs="Tahoma"/>
          <w:sz w:val="24"/>
          <w:szCs w:val="24"/>
        </w:rPr>
        <w:t xml:space="preserve"> </w:t>
      </w:r>
      <w:r w:rsidRPr="19AC4C5B" w:rsidR="5D986F2D">
        <w:rPr>
          <w:rFonts w:ascii="Tahoma" w:hAnsi="Tahoma" w:cs="Tahoma"/>
          <w:sz w:val="24"/>
          <w:szCs w:val="24"/>
        </w:rPr>
        <w:t>JUSTELLE MARKETING AND MEDIA LTD</w:t>
      </w:r>
      <w:r w:rsidRPr="19AC4C5B" w:rsidR="005E52DC">
        <w:rPr>
          <w:rFonts w:ascii="Tahoma" w:hAnsi="Tahoma" w:cs="Tahoma"/>
          <w:sz w:val="24"/>
          <w:szCs w:val="24"/>
        </w:rPr>
        <w:t xml:space="preserve"> by potentially undermining the collective reputation of all providers</w:t>
      </w:r>
      <w:r w:rsidRPr="19AC4C5B" w:rsidR="005E52DC">
        <w:rPr>
          <w:rFonts w:ascii="Tahoma" w:hAnsi="Tahoma" w:cs="Tahoma"/>
          <w:sz w:val="24"/>
          <w:szCs w:val="24"/>
        </w:rPr>
        <w:t xml:space="preserve"> </w:t>
      </w:r>
      <w:r w:rsidRPr="19AC4C5B" w:rsidR="005E52DC">
        <w:rPr>
          <w:rFonts w:ascii="Tahoma" w:hAnsi="Tahoma" w:cs="Tahoma"/>
          <w:sz w:val="24"/>
          <w:szCs w:val="24"/>
        </w:rPr>
        <w:t>and the wider sector.</w:t>
      </w:r>
    </w:p>
    <w:p w:rsidR="005E52DC" w:rsidP="005E52DC" w:rsidRDefault="005E52DC" w14:paraId="38362FA8" w14:textId="219F5789">
      <w:pPr>
        <w:rPr>
          <w:rFonts w:ascii="Tahoma" w:hAnsi="Tahoma" w:cs="Tahoma"/>
          <w:sz w:val="24"/>
          <w:szCs w:val="24"/>
        </w:rPr>
      </w:pPr>
      <w:r w:rsidRPr="19AC4C5B" w:rsidR="005E52DC">
        <w:rPr>
          <w:rFonts w:ascii="Tahoma" w:hAnsi="Tahoma" w:cs="Tahoma"/>
          <w:sz w:val="24"/>
          <w:szCs w:val="24"/>
        </w:rPr>
        <w:t xml:space="preserve">In setting out </w:t>
      </w:r>
      <w:r w:rsidRPr="19AC4C5B" w:rsidR="00312D62">
        <w:rPr>
          <w:rFonts w:ascii="Tahoma" w:hAnsi="Tahoma" w:cs="Tahoma"/>
          <w:sz w:val="24"/>
          <w:szCs w:val="24"/>
        </w:rPr>
        <w:t xml:space="preserve">its </w:t>
      </w:r>
      <w:r w:rsidRPr="19AC4C5B" w:rsidR="005E52DC">
        <w:rPr>
          <w:rFonts w:ascii="Tahoma" w:hAnsi="Tahoma" w:cs="Tahoma"/>
          <w:sz w:val="24"/>
          <w:szCs w:val="24"/>
        </w:rPr>
        <w:t xml:space="preserve">core values, the </w:t>
      </w:r>
      <w:r w:rsidRPr="19AC4C5B" w:rsidR="5D986F2D">
        <w:rPr>
          <w:rFonts w:ascii="Tahoma" w:hAnsi="Tahoma" w:cs="Tahoma"/>
          <w:sz w:val="24"/>
          <w:szCs w:val="24"/>
        </w:rPr>
        <w:t>JUSTELLE MARKETING AND MEDIA LTD</w:t>
      </w:r>
      <w:r w:rsidRPr="19AC4C5B" w:rsidR="00312D62">
        <w:rPr>
          <w:rFonts w:ascii="Tahoma" w:hAnsi="Tahoma" w:cs="Tahoma"/>
          <w:sz w:val="24"/>
          <w:szCs w:val="24"/>
        </w:rPr>
        <w:t xml:space="preserve"> </w:t>
      </w:r>
      <w:r w:rsidRPr="19AC4C5B" w:rsidR="005E52DC">
        <w:rPr>
          <w:rFonts w:ascii="Tahoma" w:hAnsi="Tahoma" w:cs="Tahoma"/>
          <w:sz w:val="24"/>
          <w:szCs w:val="24"/>
        </w:rPr>
        <w:t>Code adopts and builds on the Seven (Nolan) Principles</w:t>
      </w:r>
      <w:r w:rsidRPr="19AC4C5B" w:rsidR="005E52DC">
        <w:rPr>
          <w:rFonts w:ascii="Tahoma" w:hAnsi="Tahoma" w:cs="Tahoma"/>
          <w:sz w:val="24"/>
          <w:szCs w:val="24"/>
        </w:rPr>
        <w:t xml:space="preserve"> </w:t>
      </w:r>
      <w:r w:rsidRPr="19AC4C5B" w:rsidR="005E52DC">
        <w:rPr>
          <w:rFonts w:ascii="Tahoma" w:hAnsi="Tahoma" w:cs="Tahoma"/>
          <w:sz w:val="24"/>
          <w:szCs w:val="24"/>
        </w:rPr>
        <w:t>of Public Life which provide an ethical framework for the personal behaviour of board</w:t>
      </w:r>
      <w:r w:rsidRPr="19AC4C5B" w:rsidR="005E52DC">
        <w:rPr>
          <w:rFonts w:ascii="Tahoma" w:hAnsi="Tahoma" w:cs="Tahoma"/>
          <w:sz w:val="24"/>
          <w:szCs w:val="24"/>
        </w:rPr>
        <w:t xml:space="preserve"> </w:t>
      </w:r>
      <w:r w:rsidRPr="19AC4C5B" w:rsidR="005E52DC">
        <w:rPr>
          <w:rFonts w:ascii="Tahoma" w:hAnsi="Tahoma" w:cs="Tahoma"/>
          <w:sz w:val="24"/>
          <w:szCs w:val="24"/>
        </w:rPr>
        <w:t>members. Principles of Public Life are selflessness, integrity, objectivity, accountability</w:t>
      </w:r>
      <w:r w:rsidRPr="19AC4C5B" w:rsidR="005E52DC">
        <w:rPr>
          <w:rFonts w:ascii="Tahoma" w:hAnsi="Tahoma" w:cs="Tahoma"/>
          <w:sz w:val="24"/>
          <w:szCs w:val="24"/>
        </w:rPr>
        <w:t xml:space="preserve"> </w:t>
      </w:r>
      <w:r w:rsidRPr="19AC4C5B" w:rsidR="005E52DC">
        <w:rPr>
          <w:rFonts w:ascii="Tahoma" w:hAnsi="Tahoma" w:cs="Tahoma"/>
          <w:sz w:val="24"/>
          <w:szCs w:val="24"/>
        </w:rPr>
        <w:t xml:space="preserve">openness, </w:t>
      </w:r>
      <w:r w:rsidRPr="19AC4C5B" w:rsidR="005E52DC">
        <w:rPr>
          <w:rFonts w:ascii="Tahoma" w:hAnsi="Tahoma" w:cs="Tahoma"/>
          <w:sz w:val="24"/>
          <w:szCs w:val="24"/>
        </w:rPr>
        <w:t>honesty</w:t>
      </w:r>
      <w:r w:rsidRPr="19AC4C5B" w:rsidR="005E52DC">
        <w:rPr>
          <w:rFonts w:ascii="Tahoma" w:hAnsi="Tahoma" w:cs="Tahoma"/>
          <w:sz w:val="24"/>
          <w:szCs w:val="24"/>
        </w:rPr>
        <w:t xml:space="preserve"> and leadership. While </w:t>
      </w:r>
      <w:r w:rsidRPr="19AC4C5B" w:rsidR="5D986F2D">
        <w:rPr>
          <w:rFonts w:ascii="Tahoma" w:hAnsi="Tahoma" w:cs="Tahoma"/>
          <w:sz w:val="24"/>
          <w:szCs w:val="24"/>
        </w:rPr>
        <w:t>JUSTELLE MARKETING AND MEDIA LTD</w:t>
      </w:r>
      <w:r w:rsidRPr="19AC4C5B" w:rsidR="00312D62">
        <w:rPr>
          <w:rFonts w:ascii="Tahoma" w:hAnsi="Tahoma" w:cs="Tahoma"/>
          <w:sz w:val="24"/>
          <w:szCs w:val="24"/>
        </w:rPr>
        <w:t xml:space="preserve"> is not a public body</w:t>
      </w:r>
      <w:r w:rsidRPr="19AC4C5B" w:rsidR="005E52DC">
        <w:rPr>
          <w:rFonts w:ascii="Tahoma" w:hAnsi="Tahoma" w:cs="Tahoma"/>
          <w:sz w:val="24"/>
          <w:szCs w:val="24"/>
        </w:rPr>
        <w:t xml:space="preserve"> </w:t>
      </w:r>
      <w:r w:rsidRPr="19AC4C5B" w:rsidR="00312D62">
        <w:rPr>
          <w:rFonts w:ascii="Tahoma" w:hAnsi="Tahoma" w:cs="Tahoma"/>
          <w:sz w:val="24"/>
          <w:szCs w:val="24"/>
        </w:rPr>
        <w:t xml:space="preserve">we do </w:t>
      </w:r>
      <w:r w:rsidRPr="19AC4C5B" w:rsidR="005E52DC">
        <w:rPr>
          <w:rFonts w:ascii="Tahoma" w:hAnsi="Tahoma" w:cs="Tahoma"/>
          <w:sz w:val="24"/>
          <w:szCs w:val="24"/>
        </w:rPr>
        <w:t>receive</w:t>
      </w:r>
      <w:r w:rsidRPr="19AC4C5B" w:rsidR="005E52DC">
        <w:rPr>
          <w:rFonts w:ascii="Tahoma" w:hAnsi="Tahoma" w:cs="Tahoma"/>
          <w:sz w:val="24"/>
          <w:szCs w:val="24"/>
        </w:rPr>
        <w:t xml:space="preserve"> </w:t>
      </w:r>
      <w:r w:rsidRPr="19AC4C5B" w:rsidR="00FB7CB4">
        <w:rPr>
          <w:rFonts w:ascii="Tahoma" w:hAnsi="Tahoma" w:cs="Tahoma"/>
          <w:sz w:val="24"/>
          <w:szCs w:val="24"/>
        </w:rPr>
        <w:t xml:space="preserve">on occasion receive </w:t>
      </w:r>
      <w:r w:rsidRPr="19AC4C5B" w:rsidR="005E52DC">
        <w:rPr>
          <w:rFonts w:ascii="Tahoma" w:hAnsi="Tahoma" w:cs="Tahoma"/>
          <w:sz w:val="24"/>
          <w:szCs w:val="24"/>
        </w:rPr>
        <w:t>public funds and, therefore, it is a good starting point t</w:t>
      </w:r>
      <w:r w:rsidRPr="19AC4C5B" w:rsidR="00312D62">
        <w:rPr>
          <w:rFonts w:ascii="Tahoma" w:hAnsi="Tahoma" w:cs="Tahoma"/>
          <w:sz w:val="24"/>
          <w:szCs w:val="24"/>
        </w:rPr>
        <w:t>o understand the expectations put upon us in</w:t>
      </w:r>
      <w:r w:rsidRPr="19AC4C5B" w:rsidR="005E52DC">
        <w:rPr>
          <w:rFonts w:ascii="Tahoma" w:hAnsi="Tahoma" w:cs="Tahoma"/>
          <w:sz w:val="24"/>
          <w:szCs w:val="24"/>
        </w:rPr>
        <w:t xml:space="preserve"> public life. </w:t>
      </w:r>
      <w:r w:rsidRPr="19AC4C5B" w:rsidR="00312D62">
        <w:rPr>
          <w:rFonts w:ascii="Tahoma" w:hAnsi="Tahoma" w:cs="Tahoma"/>
          <w:sz w:val="24"/>
          <w:szCs w:val="24"/>
        </w:rPr>
        <w:t>Being a</w:t>
      </w:r>
      <w:r w:rsidRPr="19AC4C5B" w:rsidR="00FB7CB4">
        <w:rPr>
          <w:rFonts w:ascii="Tahoma" w:hAnsi="Tahoma" w:cs="Tahoma"/>
          <w:sz w:val="24"/>
          <w:szCs w:val="24"/>
        </w:rPr>
        <w:t xml:space="preserve">n ethical community focused business </w:t>
      </w:r>
      <w:r w:rsidRPr="19AC4C5B" w:rsidR="00312D62">
        <w:rPr>
          <w:rFonts w:ascii="Tahoma" w:hAnsi="Tahoma" w:cs="Tahoma"/>
          <w:sz w:val="24"/>
          <w:szCs w:val="24"/>
        </w:rPr>
        <w:t>we</w:t>
      </w:r>
      <w:r w:rsidRPr="19AC4C5B" w:rsidR="005E52DC">
        <w:rPr>
          <w:rFonts w:ascii="Tahoma" w:hAnsi="Tahoma" w:cs="Tahoma"/>
          <w:sz w:val="24"/>
          <w:szCs w:val="24"/>
        </w:rPr>
        <w:t xml:space="preserve"> already </w:t>
      </w:r>
      <w:r w:rsidRPr="19AC4C5B" w:rsidR="00312D62">
        <w:rPr>
          <w:rFonts w:ascii="Tahoma" w:hAnsi="Tahoma" w:cs="Tahoma"/>
          <w:sz w:val="24"/>
          <w:szCs w:val="24"/>
        </w:rPr>
        <w:t xml:space="preserve">are </w:t>
      </w:r>
      <w:r w:rsidRPr="19AC4C5B" w:rsidR="005E52DC">
        <w:rPr>
          <w:rFonts w:ascii="Tahoma" w:hAnsi="Tahoma" w:cs="Tahoma"/>
          <w:sz w:val="24"/>
          <w:szCs w:val="24"/>
        </w:rPr>
        <w:t xml:space="preserve">working to </w:t>
      </w:r>
      <w:r w:rsidRPr="19AC4C5B" w:rsidR="00312D62">
        <w:rPr>
          <w:rFonts w:ascii="Tahoma" w:hAnsi="Tahoma" w:cs="Tahoma"/>
          <w:sz w:val="24"/>
          <w:szCs w:val="24"/>
        </w:rPr>
        <w:t>these</w:t>
      </w:r>
      <w:r w:rsidRPr="19AC4C5B" w:rsidR="005E52DC">
        <w:rPr>
          <w:rFonts w:ascii="Tahoma" w:hAnsi="Tahoma" w:cs="Tahoma"/>
          <w:sz w:val="24"/>
          <w:szCs w:val="24"/>
        </w:rPr>
        <w:t xml:space="preserve"> expectations. </w:t>
      </w:r>
    </w:p>
    <w:p w:rsidR="005E52DC" w:rsidP="005E52DC" w:rsidRDefault="005E52DC" w14:paraId="5AE90784" w14:textId="50C9377C">
      <w:pPr>
        <w:rPr>
          <w:rFonts w:ascii="Tahoma" w:hAnsi="Tahoma" w:cs="Tahoma"/>
          <w:sz w:val="24"/>
          <w:szCs w:val="24"/>
        </w:rPr>
      </w:pPr>
      <w:r w:rsidRPr="19AC4C5B" w:rsidR="005E52DC">
        <w:rPr>
          <w:rFonts w:ascii="Tahoma" w:hAnsi="Tahoma" w:cs="Tahoma"/>
          <w:sz w:val="24"/>
          <w:szCs w:val="24"/>
        </w:rPr>
        <w:t xml:space="preserve">The Code is based on the following expectations of good governance, which illustrate the values and beliefs of </w:t>
      </w:r>
      <w:r w:rsidRPr="19AC4C5B" w:rsidR="5D986F2D">
        <w:rPr>
          <w:rFonts w:ascii="Tahoma" w:hAnsi="Tahoma" w:cs="Tahoma"/>
          <w:sz w:val="24"/>
          <w:szCs w:val="24"/>
        </w:rPr>
        <w:t>JUSTELLE MARKETING AND MEDIA LTD</w:t>
      </w:r>
      <w:r w:rsidRPr="19AC4C5B" w:rsidR="005E52DC">
        <w:rPr>
          <w:rFonts w:ascii="Tahoma" w:hAnsi="Tahoma" w:cs="Tahoma"/>
          <w:sz w:val="24"/>
          <w:szCs w:val="24"/>
        </w:rPr>
        <w:t xml:space="preserve"> </w:t>
      </w:r>
      <w:r w:rsidRPr="19AC4C5B" w:rsidR="00D17C00">
        <w:rPr>
          <w:rFonts w:ascii="Tahoma" w:hAnsi="Tahoma" w:cs="Tahoma"/>
          <w:sz w:val="24"/>
          <w:szCs w:val="24"/>
        </w:rPr>
        <w:t>Director</w:t>
      </w:r>
      <w:r w:rsidRPr="19AC4C5B" w:rsidR="004D73E9">
        <w:rPr>
          <w:rFonts w:ascii="Tahoma" w:hAnsi="Tahoma" w:cs="Tahoma"/>
          <w:sz w:val="24"/>
          <w:szCs w:val="24"/>
        </w:rPr>
        <w:t>(</w:t>
      </w:r>
      <w:r w:rsidRPr="19AC4C5B" w:rsidR="005E52DC">
        <w:rPr>
          <w:rFonts w:ascii="Tahoma" w:hAnsi="Tahoma" w:cs="Tahoma"/>
          <w:sz w:val="24"/>
          <w:szCs w:val="24"/>
        </w:rPr>
        <w:t>s</w:t>
      </w:r>
      <w:r w:rsidRPr="19AC4C5B" w:rsidR="004D73E9">
        <w:rPr>
          <w:rFonts w:ascii="Tahoma" w:hAnsi="Tahoma" w:cs="Tahoma"/>
          <w:sz w:val="24"/>
          <w:szCs w:val="24"/>
        </w:rPr>
        <w:t>)</w:t>
      </w:r>
      <w:r w:rsidRPr="19AC4C5B" w:rsidR="005E52DC">
        <w:rPr>
          <w:rFonts w:ascii="Tahoma" w:hAnsi="Tahoma" w:cs="Tahoma"/>
          <w:sz w:val="24"/>
          <w:szCs w:val="24"/>
        </w:rPr>
        <w:t xml:space="preserve">: </w:t>
      </w:r>
    </w:p>
    <w:p w:rsidRPr="005E52DC" w:rsidR="005E52DC" w:rsidP="005E52DC" w:rsidRDefault="005E52DC" w14:paraId="2773279E" w14:textId="1827BDDD">
      <w:pPr>
        <w:pStyle w:val="ListParagraph"/>
        <w:numPr>
          <w:ilvl w:val="0"/>
          <w:numId w:val="1"/>
        </w:numPr>
        <w:rPr>
          <w:rFonts w:ascii="Tahoma" w:hAnsi="Tahoma" w:cs="Tahoma"/>
          <w:sz w:val="24"/>
          <w:szCs w:val="24"/>
        </w:rPr>
      </w:pPr>
      <w:r w:rsidRPr="005E52DC">
        <w:rPr>
          <w:rFonts w:ascii="Tahoma" w:hAnsi="Tahoma" w:cs="Tahoma"/>
          <w:sz w:val="24"/>
          <w:szCs w:val="24"/>
        </w:rPr>
        <w:t xml:space="preserve">Putting the learner and employer first. </w:t>
      </w:r>
    </w:p>
    <w:p w:rsidRPr="005E52DC" w:rsidR="005E52DC" w:rsidP="005E52DC" w:rsidRDefault="005E52DC" w14:paraId="6E80EBCE" w14:textId="75B10179">
      <w:pPr>
        <w:pStyle w:val="ListParagraph"/>
        <w:numPr>
          <w:ilvl w:val="0"/>
          <w:numId w:val="1"/>
        </w:numPr>
        <w:rPr>
          <w:rFonts w:ascii="Tahoma" w:hAnsi="Tahoma" w:cs="Tahoma"/>
          <w:sz w:val="24"/>
          <w:szCs w:val="24"/>
        </w:rPr>
      </w:pPr>
      <w:r w:rsidRPr="005E52DC">
        <w:rPr>
          <w:rFonts w:ascii="Tahoma" w:hAnsi="Tahoma" w:cs="Tahoma"/>
          <w:sz w:val="24"/>
          <w:szCs w:val="24"/>
        </w:rPr>
        <w:t>Promoting high expectations and ambitions for learners</w:t>
      </w:r>
      <w:r w:rsidR="00FB7CB4">
        <w:rPr>
          <w:rFonts w:ascii="Tahoma" w:hAnsi="Tahoma" w:cs="Tahoma"/>
          <w:sz w:val="24"/>
          <w:szCs w:val="24"/>
        </w:rPr>
        <w:t xml:space="preserve"> </w:t>
      </w:r>
      <w:r w:rsidRPr="005E52DC">
        <w:rPr>
          <w:rFonts w:ascii="Tahoma" w:hAnsi="Tahoma" w:cs="Tahoma"/>
          <w:sz w:val="24"/>
          <w:szCs w:val="24"/>
        </w:rPr>
        <w:t>and staff</w:t>
      </w:r>
      <w:r w:rsidR="00FB7CB4">
        <w:rPr>
          <w:rFonts w:ascii="Tahoma" w:hAnsi="Tahoma" w:cs="Tahoma"/>
          <w:sz w:val="24"/>
          <w:szCs w:val="24"/>
        </w:rPr>
        <w:t>/Associates</w:t>
      </w:r>
      <w:r w:rsidRPr="005E52DC">
        <w:rPr>
          <w:rFonts w:ascii="Tahoma" w:hAnsi="Tahoma" w:cs="Tahoma"/>
          <w:sz w:val="24"/>
          <w:szCs w:val="24"/>
        </w:rPr>
        <w:t xml:space="preserve">. </w:t>
      </w:r>
    </w:p>
    <w:p w:rsidRPr="005E52DC" w:rsidR="005E52DC" w:rsidP="005E52DC" w:rsidRDefault="005E52DC" w14:paraId="17EACBCB" w14:textId="4306B8BD">
      <w:pPr>
        <w:pStyle w:val="ListParagraph"/>
        <w:numPr>
          <w:ilvl w:val="0"/>
          <w:numId w:val="1"/>
        </w:numPr>
        <w:rPr>
          <w:rFonts w:ascii="Tahoma" w:hAnsi="Tahoma" w:cs="Tahoma"/>
          <w:sz w:val="24"/>
          <w:szCs w:val="24"/>
        </w:rPr>
      </w:pPr>
      <w:r w:rsidRPr="005E52DC">
        <w:rPr>
          <w:rFonts w:ascii="Tahoma" w:hAnsi="Tahoma" w:cs="Tahoma"/>
          <w:sz w:val="24"/>
          <w:szCs w:val="24"/>
        </w:rPr>
        <w:t>Listening to learners, employers and staff</w:t>
      </w:r>
      <w:r w:rsidR="00FB7CB4">
        <w:rPr>
          <w:rFonts w:ascii="Tahoma" w:hAnsi="Tahoma" w:cs="Tahoma"/>
          <w:sz w:val="24"/>
          <w:szCs w:val="24"/>
        </w:rPr>
        <w:t>/Associates</w:t>
      </w:r>
      <w:r w:rsidRPr="005E52DC">
        <w:rPr>
          <w:rFonts w:ascii="Tahoma" w:hAnsi="Tahoma" w:cs="Tahoma"/>
          <w:sz w:val="24"/>
          <w:szCs w:val="24"/>
        </w:rPr>
        <w:t xml:space="preserve">. </w:t>
      </w:r>
    </w:p>
    <w:p w:rsidRPr="005E52DC" w:rsidR="005E52DC" w:rsidP="005E52DC" w:rsidRDefault="005E52DC" w14:paraId="1EBBA7BB" w14:textId="77777777">
      <w:pPr>
        <w:pStyle w:val="ListParagraph"/>
        <w:numPr>
          <w:ilvl w:val="0"/>
          <w:numId w:val="1"/>
        </w:numPr>
        <w:rPr>
          <w:rFonts w:ascii="Tahoma" w:hAnsi="Tahoma" w:cs="Tahoma"/>
          <w:sz w:val="24"/>
          <w:szCs w:val="24"/>
        </w:rPr>
      </w:pPr>
      <w:r w:rsidRPr="005E52DC">
        <w:rPr>
          <w:rFonts w:ascii="Tahoma" w:hAnsi="Tahoma" w:cs="Tahoma"/>
          <w:sz w:val="24"/>
          <w:szCs w:val="24"/>
        </w:rPr>
        <w:t xml:space="preserve">Promoting inspirational training, teaching and learning and assessment. </w:t>
      </w:r>
    </w:p>
    <w:p w:rsidRPr="005E52DC" w:rsidR="005E52DC" w:rsidP="005E52DC" w:rsidRDefault="005E52DC" w14:paraId="506D57AE" w14:textId="1701CA78">
      <w:pPr>
        <w:pStyle w:val="ListParagraph"/>
        <w:numPr>
          <w:ilvl w:val="0"/>
          <w:numId w:val="1"/>
        </w:numPr>
        <w:rPr>
          <w:rFonts w:ascii="Tahoma" w:hAnsi="Tahoma" w:cs="Tahoma"/>
          <w:sz w:val="24"/>
          <w:szCs w:val="24"/>
        </w:rPr>
      </w:pPr>
      <w:r w:rsidRPr="005E52DC">
        <w:rPr>
          <w:rFonts w:ascii="Tahoma" w:hAnsi="Tahoma" w:cs="Tahoma"/>
          <w:sz w:val="24"/>
          <w:szCs w:val="24"/>
        </w:rPr>
        <w:t xml:space="preserve">Creating a safe environment for learners to train, learn and develop. </w:t>
      </w:r>
    </w:p>
    <w:p w:rsidRPr="005E52DC" w:rsidR="005E52DC" w:rsidP="005E52DC" w:rsidRDefault="005E52DC" w14:paraId="71D12690" w14:textId="11EB4B7C">
      <w:pPr>
        <w:pStyle w:val="ListParagraph"/>
        <w:numPr>
          <w:ilvl w:val="0"/>
          <w:numId w:val="1"/>
        </w:numPr>
        <w:rPr>
          <w:rFonts w:ascii="Tahoma" w:hAnsi="Tahoma" w:cs="Tahoma"/>
          <w:sz w:val="24"/>
          <w:szCs w:val="24"/>
        </w:rPr>
      </w:pPr>
      <w:r w:rsidRPr="005E52DC">
        <w:rPr>
          <w:rFonts w:ascii="Tahoma" w:hAnsi="Tahoma" w:cs="Tahoma"/>
          <w:sz w:val="24"/>
          <w:szCs w:val="24"/>
        </w:rPr>
        <w:t xml:space="preserve">Providing strong strategic leadership. </w:t>
      </w:r>
    </w:p>
    <w:p w:rsidRPr="005E52DC" w:rsidR="005E52DC" w:rsidP="005E52DC" w:rsidRDefault="005E52DC" w14:paraId="701C0682" w14:textId="77777777">
      <w:pPr>
        <w:pStyle w:val="ListParagraph"/>
        <w:numPr>
          <w:ilvl w:val="0"/>
          <w:numId w:val="1"/>
        </w:numPr>
        <w:rPr>
          <w:rFonts w:ascii="Tahoma" w:hAnsi="Tahoma" w:cs="Tahoma"/>
          <w:sz w:val="24"/>
          <w:szCs w:val="24"/>
        </w:rPr>
      </w:pPr>
      <w:r w:rsidRPr="005E52DC">
        <w:rPr>
          <w:rFonts w:ascii="Tahoma" w:hAnsi="Tahoma" w:cs="Tahoma"/>
          <w:sz w:val="24"/>
          <w:szCs w:val="24"/>
        </w:rPr>
        <w:t xml:space="preserve">Demonstrating accountability to all stakeholders, including publishing accurate and timely information on performance. </w:t>
      </w:r>
    </w:p>
    <w:p w:rsidR="005E52DC" w:rsidP="005E52DC" w:rsidRDefault="005E52DC" w14:paraId="76C907A8" w14:textId="77777777">
      <w:pPr>
        <w:pStyle w:val="ListParagraph"/>
        <w:numPr>
          <w:ilvl w:val="0"/>
          <w:numId w:val="1"/>
        </w:numPr>
        <w:rPr>
          <w:rFonts w:ascii="Tahoma" w:hAnsi="Tahoma" w:cs="Tahoma"/>
          <w:sz w:val="24"/>
          <w:szCs w:val="24"/>
        </w:rPr>
      </w:pPr>
      <w:r w:rsidRPr="005E52DC">
        <w:rPr>
          <w:rFonts w:ascii="Tahoma" w:hAnsi="Tahoma" w:cs="Tahoma"/>
          <w:sz w:val="24"/>
          <w:szCs w:val="24"/>
        </w:rPr>
        <w:t xml:space="preserve">Ensuring the achievement of equality of opportunity and diversity throughout the organisation. </w:t>
      </w:r>
    </w:p>
    <w:p w:rsidR="005E52DC" w:rsidP="005E52DC" w:rsidRDefault="005E52DC" w14:paraId="5DA76AE6" w14:textId="77777777">
      <w:pPr>
        <w:rPr>
          <w:rFonts w:ascii="Tahoma" w:hAnsi="Tahoma" w:cs="Tahoma"/>
          <w:sz w:val="24"/>
          <w:szCs w:val="24"/>
        </w:rPr>
      </w:pPr>
      <w:r w:rsidRPr="005E52DC">
        <w:rPr>
          <w:rFonts w:ascii="Tahoma" w:hAnsi="Tahoma" w:cs="Tahoma"/>
          <w:b/>
          <w:bCs/>
          <w:sz w:val="24"/>
          <w:szCs w:val="24"/>
        </w:rPr>
        <w:t>Adopting the Code</w:t>
      </w:r>
      <w:r w:rsidRPr="005E52DC">
        <w:rPr>
          <w:rFonts w:ascii="Tahoma" w:hAnsi="Tahoma" w:cs="Tahoma"/>
          <w:sz w:val="24"/>
          <w:szCs w:val="24"/>
        </w:rPr>
        <w:t xml:space="preserve"> </w:t>
      </w:r>
    </w:p>
    <w:p w:rsidR="00312D62" w:rsidP="005E52DC" w:rsidRDefault="005E52DC" w14:paraId="58E3BD16" w14:textId="77777777">
      <w:pPr>
        <w:rPr>
          <w:rFonts w:ascii="Tahoma" w:hAnsi="Tahoma" w:cs="Tahoma"/>
          <w:sz w:val="24"/>
          <w:szCs w:val="24"/>
        </w:rPr>
      </w:pPr>
      <w:r w:rsidRPr="005E52DC">
        <w:rPr>
          <w:rFonts w:ascii="Tahoma" w:hAnsi="Tahoma" w:cs="Tahoma"/>
          <w:sz w:val="24"/>
          <w:szCs w:val="24"/>
        </w:rPr>
        <w:t xml:space="preserve">The Code is made up of a set of values and underpinned by 7 themes and a set of underpinning principles and practice. </w:t>
      </w:r>
    </w:p>
    <w:p w:rsidR="00756C16" w:rsidP="005E52DC" w:rsidRDefault="005E52DC" w14:paraId="4DA27D50" w14:textId="7ADDCD2C">
      <w:pPr>
        <w:rPr>
          <w:rFonts w:ascii="Tahoma" w:hAnsi="Tahoma" w:cs="Tahoma"/>
          <w:sz w:val="24"/>
          <w:szCs w:val="24"/>
        </w:rPr>
      </w:pPr>
      <w:r w:rsidRPr="19AC4C5B" w:rsidR="005E52DC">
        <w:rPr>
          <w:rFonts w:ascii="Tahoma" w:hAnsi="Tahoma" w:cs="Tahoma"/>
          <w:sz w:val="24"/>
          <w:szCs w:val="24"/>
        </w:rPr>
        <w:t xml:space="preserve">The principles that sit under each theme is not an exhaustive list nor the only way to comply. However, where </w:t>
      </w:r>
      <w:r w:rsidRPr="19AC4C5B" w:rsidR="5D986F2D">
        <w:rPr>
          <w:rFonts w:ascii="Tahoma" w:hAnsi="Tahoma" w:cs="Tahoma"/>
          <w:sz w:val="24"/>
          <w:szCs w:val="24"/>
        </w:rPr>
        <w:t>JUSTELLE MARKETING AND MEDIA LTD</w:t>
      </w:r>
      <w:r w:rsidRPr="19AC4C5B" w:rsidR="005E52DC">
        <w:rPr>
          <w:rFonts w:ascii="Tahoma" w:hAnsi="Tahoma" w:cs="Tahoma"/>
          <w:sz w:val="24"/>
          <w:szCs w:val="24"/>
        </w:rPr>
        <w:t xml:space="preserve"> can follow these </w:t>
      </w:r>
      <w:r w:rsidRPr="19AC4C5B" w:rsidR="005E52DC">
        <w:rPr>
          <w:rFonts w:ascii="Tahoma" w:hAnsi="Tahoma" w:cs="Tahoma"/>
          <w:sz w:val="24"/>
          <w:szCs w:val="24"/>
        </w:rPr>
        <w:t>principles</w:t>
      </w:r>
      <w:r w:rsidRPr="19AC4C5B" w:rsidR="005E52DC">
        <w:rPr>
          <w:rFonts w:ascii="Tahoma" w:hAnsi="Tahoma" w:cs="Tahoma"/>
          <w:sz w:val="24"/>
          <w:szCs w:val="24"/>
        </w:rPr>
        <w:t xml:space="preserve"> it should ensure that </w:t>
      </w:r>
      <w:r w:rsidRPr="19AC4C5B" w:rsidR="009D0144">
        <w:rPr>
          <w:rFonts w:ascii="Tahoma" w:hAnsi="Tahoma" w:cs="Tahoma"/>
          <w:sz w:val="24"/>
          <w:szCs w:val="24"/>
        </w:rPr>
        <w:t>we</w:t>
      </w:r>
      <w:r w:rsidRPr="19AC4C5B" w:rsidR="005E52DC">
        <w:rPr>
          <w:rFonts w:ascii="Tahoma" w:hAnsi="Tahoma" w:cs="Tahoma"/>
          <w:sz w:val="24"/>
          <w:szCs w:val="24"/>
        </w:rPr>
        <w:t xml:space="preserve"> are </w:t>
      </w:r>
      <w:r w:rsidRPr="19AC4C5B" w:rsidR="005E52DC">
        <w:rPr>
          <w:rFonts w:ascii="Tahoma" w:hAnsi="Tahoma" w:cs="Tahoma"/>
          <w:sz w:val="24"/>
          <w:szCs w:val="24"/>
        </w:rPr>
        <w:t>operating</w:t>
      </w:r>
      <w:r w:rsidRPr="19AC4C5B" w:rsidR="005E52DC">
        <w:rPr>
          <w:rFonts w:ascii="Tahoma" w:hAnsi="Tahoma" w:cs="Tahoma"/>
          <w:sz w:val="24"/>
          <w:szCs w:val="24"/>
        </w:rPr>
        <w:t xml:space="preserve"> effective governance. </w:t>
      </w:r>
    </w:p>
    <w:p w:rsidR="005E52DC" w:rsidP="005E52DC" w:rsidRDefault="005E52DC" w14:paraId="708D0788" w14:textId="52720CEA">
      <w:pPr>
        <w:rPr>
          <w:rFonts w:ascii="Tahoma" w:hAnsi="Tahoma" w:cs="Tahoma"/>
          <w:sz w:val="24"/>
          <w:szCs w:val="24"/>
        </w:rPr>
      </w:pPr>
      <w:r w:rsidRPr="19AC4C5B" w:rsidR="005E52DC">
        <w:rPr>
          <w:rFonts w:ascii="Tahoma" w:hAnsi="Tahoma" w:cs="Tahoma"/>
          <w:sz w:val="24"/>
          <w:szCs w:val="24"/>
        </w:rPr>
        <w:t xml:space="preserve">The Code uses the normal ‘must and should’ convention for governance codes. A ‘must’ is an area of activity which is covered by statute and/or is the minimum expected by the chief regulator and funder. Activities which exceed these basic requirements and represent </w:t>
      </w:r>
      <w:r w:rsidRPr="19AC4C5B" w:rsidR="005E52DC">
        <w:rPr>
          <w:rFonts w:ascii="Tahoma" w:hAnsi="Tahoma" w:cs="Tahoma"/>
          <w:sz w:val="24"/>
          <w:szCs w:val="24"/>
        </w:rPr>
        <w:t>good</w:t>
      </w:r>
      <w:r w:rsidRPr="19AC4C5B" w:rsidR="005E52DC">
        <w:rPr>
          <w:rFonts w:ascii="Tahoma" w:hAnsi="Tahoma" w:cs="Tahoma"/>
          <w:sz w:val="24"/>
          <w:szCs w:val="24"/>
        </w:rPr>
        <w:t xml:space="preserve"> or enhanced governance prac</w:t>
      </w:r>
      <w:r w:rsidRPr="19AC4C5B" w:rsidR="002E4C1E">
        <w:rPr>
          <w:rFonts w:ascii="Tahoma" w:hAnsi="Tahoma" w:cs="Tahoma"/>
          <w:sz w:val="24"/>
          <w:szCs w:val="24"/>
        </w:rPr>
        <w:t>tice are described as ‘should</w:t>
      </w:r>
      <w:r w:rsidRPr="19AC4C5B" w:rsidR="002E4C1E">
        <w:rPr>
          <w:rFonts w:ascii="Tahoma" w:hAnsi="Tahoma" w:cs="Tahoma"/>
          <w:sz w:val="24"/>
          <w:szCs w:val="24"/>
        </w:rPr>
        <w:t>’.</w:t>
      </w:r>
      <w:r w:rsidRPr="19AC4C5B" w:rsidR="002E4C1E">
        <w:rPr>
          <w:rFonts w:ascii="Tahoma" w:hAnsi="Tahoma" w:cs="Tahoma"/>
          <w:sz w:val="24"/>
          <w:szCs w:val="24"/>
        </w:rPr>
        <w:t xml:space="preserve"> A</w:t>
      </w:r>
      <w:r w:rsidRPr="19AC4C5B" w:rsidR="005E52DC">
        <w:rPr>
          <w:rFonts w:ascii="Tahoma" w:hAnsi="Tahoma" w:cs="Tahoma"/>
          <w:sz w:val="24"/>
          <w:szCs w:val="24"/>
        </w:rPr>
        <w:t xml:space="preserve">cknowledging the multiplicity and differing levels of autonomy within the sector, </w:t>
      </w:r>
      <w:r w:rsidRPr="19AC4C5B" w:rsidR="5D986F2D">
        <w:rPr>
          <w:rFonts w:ascii="Tahoma" w:hAnsi="Tahoma" w:cs="Tahoma"/>
          <w:sz w:val="24"/>
          <w:szCs w:val="24"/>
        </w:rPr>
        <w:t>JUSTELLE MARKETING AND MEDIA LTD</w:t>
      </w:r>
      <w:r w:rsidRPr="19AC4C5B" w:rsidR="002E4C1E">
        <w:rPr>
          <w:rFonts w:ascii="Tahoma" w:hAnsi="Tahoma" w:cs="Tahoma"/>
          <w:sz w:val="24"/>
          <w:szCs w:val="24"/>
        </w:rPr>
        <w:t xml:space="preserve"> </w:t>
      </w:r>
      <w:r w:rsidRPr="19AC4C5B" w:rsidR="00D17C00">
        <w:rPr>
          <w:rFonts w:ascii="Tahoma" w:hAnsi="Tahoma" w:cs="Tahoma"/>
          <w:sz w:val="24"/>
          <w:szCs w:val="24"/>
        </w:rPr>
        <w:t>Director</w:t>
      </w:r>
      <w:r w:rsidRPr="19AC4C5B" w:rsidR="002E4C1E">
        <w:rPr>
          <w:rFonts w:ascii="Tahoma" w:hAnsi="Tahoma" w:cs="Tahoma"/>
          <w:sz w:val="24"/>
          <w:szCs w:val="24"/>
        </w:rPr>
        <w:t xml:space="preserve">s </w:t>
      </w:r>
      <w:r w:rsidRPr="19AC4C5B" w:rsidR="005E52DC">
        <w:rPr>
          <w:rFonts w:ascii="Tahoma" w:hAnsi="Tahoma" w:cs="Tahoma"/>
          <w:sz w:val="24"/>
          <w:szCs w:val="24"/>
        </w:rPr>
        <w:t>are free to achieve the expectations of the ‘must’ and ‘should’ statements in whate</w:t>
      </w:r>
      <w:r w:rsidRPr="19AC4C5B" w:rsidR="002E4C1E">
        <w:rPr>
          <w:rFonts w:ascii="Tahoma" w:hAnsi="Tahoma" w:cs="Tahoma"/>
          <w:sz w:val="24"/>
          <w:szCs w:val="24"/>
        </w:rPr>
        <w:t xml:space="preserve">ver manner they see fit. Having </w:t>
      </w:r>
      <w:r w:rsidRPr="19AC4C5B" w:rsidR="005E52DC">
        <w:rPr>
          <w:rFonts w:ascii="Tahoma" w:hAnsi="Tahoma" w:cs="Tahoma"/>
          <w:sz w:val="24"/>
          <w:szCs w:val="24"/>
        </w:rPr>
        <w:t xml:space="preserve">adopted the Code, </w:t>
      </w:r>
      <w:r w:rsidRPr="19AC4C5B" w:rsidR="002E4C1E">
        <w:rPr>
          <w:rFonts w:ascii="Tahoma" w:hAnsi="Tahoma" w:cs="Tahoma"/>
          <w:sz w:val="24"/>
          <w:szCs w:val="24"/>
        </w:rPr>
        <w:t>where for</w:t>
      </w:r>
      <w:r w:rsidRPr="19AC4C5B" w:rsidR="005E52DC">
        <w:rPr>
          <w:rFonts w:ascii="Tahoma" w:hAnsi="Tahoma" w:cs="Tahoma"/>
          <w:sz w:val="24"/>
          <w:szCs w:val="24"/>
        </w:rPr>
        <w:t xml:space="preserve"> good reason </w:t>
      </w:r>
      <w:r w:rsidRPr="19AC4C5B" w:rsidR="00D17C00">
        <w:rPr>
          <w:rFonts w:ascii="Tahoma" w:hAnsi="Tahoma" w:cs="Tahoma"/>
          <w:sz w:val="24"/>
          <w:szCs w:val="24"/>
        </w:rPr>
        <w:t>Director</w:t>
      </w:r>
      <w:r w:rsidRPr="19AC4C5B" w:rsidR="002E4C1E">
        <w:rPr>
          <w:rFonts w:ascii="Tahoma" w:hAnsi="Tahoma" w:cs="Tahoma"/>
          <w:sz w:val="24"/>
          <w:szCs w:val="24"/>
        </w:rPr>
        <w:t>s do</w:t>
      </w:r>
      <w:r w:rsidRPr="19AC4C5B" w:rsidR="005E52DC">
        <w:rPr>
          <w:rFonts w:ascii="Tahoma" w:hAnsi="Tahoma" w:cs="Tahoma"/>
          <w:sz w:val="24"/>
          <w:szCs w:val="24"/>
        </w:rPr>
        <w:t xml:space="preserve"> not </w:t>
      </w:r>
      <w:r w:rsidRPr="19AC4C5B" w:rsidR="005E52DC">
        <w:rPr>
          <w:rFonts w:ascii="Tahoma" w:hAnsi="Tahoma" w:cs="Tahoma"/>
          <w:sz w:val="24"/>
          <w:szCs w:val="24"/>
        </w:rPr>
        <w:t>comply with</w:t>
      </w:r>
      <w:r w:rsidRPr="19AC4C5B" w:rsidR="005E52DC">
        <w:rPr>
          <w:rFonts w:ascii="Tahoma" w:hAnsi="Tahoma" w:cs="Tahoma"/>
          <w:sz w:val="24"/>
          <w:szCs w:val="24"/>
        </w:rPr>
        <w:t xml:space="preserve"> </w:t>
      </w:r>
      <w:r w:rsidRPr="19AC4C5B" w:rsidR="005E52DC">
        <w:rPr>
          <w:rFonts w:ascii="Tahoma" w:hAnsi="Tahoma" w:cs="Tahoma"/>
          <w:sz w:val="24"/>
          <w:szCs w:val="24"/>
        </w:rPr>
        <w:t>particular provisions</w:t>
      </w:r>
      <w:r w:rsidRPr="19AC4C5B" w:rsidR="005E52DC">
        <w:rPr>
          <w:rFonts w:ascii="Tahoma" w:hAnsi="Tahoma" w:cs="Tahoma"/>
          <w:sz w:val="24"/>
          <w:szCs w:val="24"/>
        </w:rPr>
        <w:t xml:space="preserve"> within it, the board should explain its rationale and how its approach meets the spirit of the Code. Explanations should be seen as a positive opportunity to </w:t>
      </w:r>
      <w:r w:rsidRPr="19AC4C5B" w:rsidR="005E52DC">
        <w:rPr>
          <w:rFonts w:ascii="Tahoma" w:hAnsi="Tahoma" w:cs="Tahoma"/>
          <w:sz w:val="24"/>
          <w:szCs w:val="24"/>
        </w:rPr>
        <w:t>demonstrate</w:t>
      </w:r>
      <w:r w:rsidRPr="19AC4C5B" w:rsidR="005E52DC">
        <w:rPr>
          <w:rFonts w:ascii="Tahoma" w:hAnsi="Tahoma" w:cs="Tahoma"/>
          <w:sz w:val="24"/>
          <w:szCs w:val="24"/>
        </w:rPr>
        <w:t xml:space="preserve"> a different more robust or more </w:t>
      </w:r>
      <w:r w:rsidRPr="19AC4C5B" w:rsidR="005E52DC">
        <w:rPr>
          <w:rFonts w:ascii="Tahoma" w:hAnsi="Tahoma" w:cs="Tahoma"/>
          <w:sz w:val="24"/>
          <w:szCs w:val="24"/>
        </w:rPr>
        <w:t>appropriate approach</w:t>
      </w:r>
      <w:r w:rsidRPr="19AC4C5B" w:rsidR="005E52DC">
        <w:rPr>
          <w:rFonts w:ascii="Tahoma" w:hAnsi="Tahoma" w:cs="Tahoma"/>
          <w:sz w:val="24"/>
          <w:szCs w:val="24"/>
        </w:rPr>
        <w:t xml:space="preserve"> and not an onerous obligation.</w:t>
      </w:r>
    </w:p>
    <w:p w:rsidR="00756C16" w:rsidP="005E52DC" w:rsidRDefault="004D73E9" w14:paraId="43CFDDB2" w14:textId="56F523B9">
      <w:pPr>
        <w:rPr>
          <w:rFonts w:ascii="Tahoma" w:hAnsi="Tahoma" w:cs="Tahoma"/>
          <w:sz w:val="24"/>
          <w:szCs w:val="24"/>
        </w:rPr>
      </w:pPr>
      <w:r w:rsidRPr="19AC4C5B" w:rsidR="5D986F2D">
        <w:rPr>
          <w:rFonts w:ascii="Tahoma" w:hAnsi="Tahoma" w:cs="Tahoma"/>
          <w:sz w:val="24"/>
          <w:szCs w:val="24"/>
        </w:rPr>
        <w:t>JUSTELLE MARKETING AND MEDIA LTD</w:t>
      </w:r>
      <w:r w:rsidRPr="19AC4C5B" w:rsidR="002E4C1E">
        <w:rPr>
          <w:rFonts w:ascii="Tahoma" w:hAnsi="Tahoma" w:cs="Tahoma"/>
          <w:sz w:val="24"/>
          <w:szCs w:val="24"/>
        </w:rPr>
        <w:t xml:space="preserve"> </w:t>
      </w:r>
      <w:r w:rsidRPr="19AC4C5B" w:rsidR="00756C16">
        <w:rPr>
          <w:rFonts w:ascii="Tahoma" w:hAnsi="Tahoma" w:cs="Tahoma"/>
          <w:sz w:val="24"/>
          <w:szCs w:val="24"/>
        </w:rPr>
        <w:t xml:space="preserve">should </w:t>
      </w:r>
      <w:r w:rsidRPr="19AC4C5B" w:rsidR="00756C16">
        <w:rPr>
          <w:rFonts w:ascii="Tahoma" w:hAnsi="Tahoma" w:cs="Tahoma"/>
          <w:sz w:val="24"/>
          <w:szCs w:val="24"/>
        </w:rPr>
        <w:t>state</w:t>
      </w:r>
      <w:r w:rsidRPr="19AC4C5B" w:rsidR="00756C16">
        <w:rPr>
          <w:rFonts w:ascii="Tahoma" w:hAnsi="Tahoma" w:cs="Tahoma"/>
          <w:sz w:val="24"/>
          <w:szCs w:val="24"/>
        </w:rPr>
        <w:t xml:space="preserve"> its adoption of the Code in the </w:t>
      </w:r>
      <w:r w:rsidRPr="19AC4C5B" w:rsidR="00D17C00">
        <w:rPr>
          <w:rFonts w:ascii="Tahoma" w:hAnsi="Tahoma" w:cs="Tahoma"/>
          <w:sz w:val="24"/>
          <w:szCs w:val="24"/>
        </w:rPr>
        <w:t>Director</w:t>
      </w:r>
      <w:r w:rsidRPr="19AC4C5B" w:rsidR="004D73E9">
        <w:rPr>
          <w:rFonts w:ascii="Tahoma" w:hAnsi="Tahoma" w:cs="Tahoma"/>
          <w:sz w:val="24"/>
          <w:szCs w:val="24"/>
        </w:rPr>
        <w:t>’</w:t>
      </w:r>
      <w:r w:rsidRPr="19AC4C5B" w:rsidR="002E4C1E">
        <w:rPr>
          <w:rFonts w:ascii="Tahoma" w:hAnsi="Tahoma" w:cs="Tahoma"/>
          <w:sz w:val="24"/>
          <w:szCs w:val="24"/>
        </w:rPr>
        <w:t>s report</w:t>
      </w:r>
      <w:r w:rsidRPr="19AC4C5B" w:rsidR="00756C16">
        <w:rPr>
          <w:rFonts w:ascii="Tahoma" w:hAnsi="Tahoma" w:cs="Tahoma"/>
          <w:sz w:val="24"/>
          <w:szCs w:val="24"/>
        </w:rPr>
        <w:t xml:space="preserve"> contained in its annual audited statements and/or in its self-assessment report. </w:t>
      </w:r>
    </w:p>
    <w:p w:rsidR="00756C16" w:rsidP="005E52DC" w:rsidRDefault="00756C16" w14:paraId="6D477ED6" w14:textId="3424B7E7">
      <w:pPr>
        <w:rPr>
          <w:rFonts w:ascii="Tahoma" w:hAnsi="Tahoma" w:cs="Tahoma"/>
          <w:sz w:val="24"/>
          <w:szCs w:val="24"/>
        </w:rPr>
      </w:pPr>
      <w:r w:rsidRPr="00756C16">
        <w:rPr>
          <w:rFonts w:ascii="Tahoma" w:hAnsi="Tahoma" w:cs="Tahoma"/>
          <w:sz w:val="24"/>
          <w:szCs w:val="24"/>
        </w:rPr>
        <w:t xml:space="preserve">The Code itself will be reviewed regularly by </w:t>
      </w:r>
      <w:r w:rsidR="00D17C00">
        <w:rPr>
          <w:rFonts w:ascii="Tahoma" w:hAnsi="Tahoma" w:cs="Tahoma"/>
          <w:sz w:val="24"/>
          <w:szCs w:val="24"/>
        </w:rPr>
        <w:t>Director</w:t>
      </w:r>
      <w:r w:rsidR="004D73E9">
        <w:rPr>
          <w:rFonts w:ascii="Tahoma" w:hAnsi="Tahoma" w:cs="Tahoma"/>
          <w:sz w:val="24"/>
          <w:szCs w:val="24"/>
        </w:rPr>
        <w:t>(</w:t>
      </w:r>
      <w:r w:rsidR="002E4C1E">
        <w:rPr>
          <w:rFonts w:ascii="Tahoma" w:hAnsi="Tahoma" w:cs="Tahoma"/>
          <w:sz w:val="24"/>
          <w:szCs w:val="24"/>
        </w:rPr>
        <w:t>s</w:t>
      </w:r>
      <w:r w:rsidR="004D73E9">
        <w:rPr>
          <w:rFonts w:ascii="Tahoma" w:hAnsi="Tahoma" w:cs="Tahoma"/>
          <w:sz w:val="24"/>
          <w:szCs w:val="24"/>
        </w:rPr>
        <w:t>)</w:t>
      </w:r>
      <w:r w:rsidR="002E4C1E">
        <w:rPr>
          <w:rFonts w:ascii="Tahoma" w:hAnsi="Tahoma" w:cs="Tahoma"/>
          <w:sz w:val="24"/>
          <w:szCs w:val="24"/>
        </w:rPr>
        <w:t xml:space="preserve"> </w:t>
      </w:r>
      <w:r w:rsidRPr="00756C16">
        <w:rPr>
          <w:rFonts w:ascii="Tahoma" w:hAnsi="Tahoma" w:cs="Tahoma"/>
          <w:sz w:val="24"/>
          <w:szCs w:val="24"/>
        </w:rPr>
        <w:t xml:space="preserve">to ensure that it remains fit for purpose. This will normally take place every three years, or earlier if there is a substantial change of circumstances. </w:t>
      </w:r>
    </w:p>
    <w:p w:rsidR="00756C16" w:rsidP="005E52DC" w:rsidRDefault="00756C16" w14:paraId="3EC038CF" w14:textId="77777777">
      <w:pPr>
        <w:rPr>
          <w:rFonts w:ascii="Tahoma" w:hAnsi="Tahoma" w:cs="Tahoma"/>
          <w:sz w:val="24"/>
          <w:szCs w:val="24"/>
        </w:rPr>
      </w:pPr>
      <w:r w:rsidRPr="00756C16">
        <w:rPr>
          <w:rFonts w:ascii="Tahoma" w:hAnsi="Tahoma" w:cs="Tahoma"/>
          <w:b/>
          <w:bCs/>
          <w:sz w:val="24"/>
          <w:szCs w:val="24"/>
        </w:rPr>
        <w:lastRenderedPageBreak/>
        <w:t xml:space="preserve">Definitions </w:t>
      </w:r>
    </w:p>
    <w:p w:rsidR="00756C16" w:rsidP="005E52DC" w:rsidRDefault="00756C16" w14:paraId="6FE6F422" w14:textId="77F61E22">
      <w:pPr>
        <w:rPr>
          <w:rFonts w:ascii="Tahoma" w:hAnsi="Tahoma" w:cs="Tahoma"/>
          <w:sz w:val="24"/>
          <w:szCs w:val="24"/>
        </w:rPr>
      </w:pPr>
      <w:r w:rsidRPr="00756C16">
        <w:rPr>
          <w:rFonts w:ascii="Tahoma" w:hAnsi="Tahoma" w:cs="Tahoma"/>
          <w:sz w:val="24"/>
          <w:szCs w:val="24"/>
        </w:rPr>
        <w:t>The term ‘board’ has been used throughout to cover the orga</w:t>
      </w:r>
      <w:r w:rsidR="00951CD2">
        <w:rPr>
          <w:rFonts w:ascii="Tahoma" w:hAnsi="Tahoma" w:cs="Tahoma"/>
          <w:sz w:val="24"/>
          <w:szCs w:val="24"/>
        </w:rPr>
        <w:t>nisation’s board of</w:t>
      </w:r>
      <w:r w:rsidRPr="00756C16">
        <w:rPr>
          <w:rFonts w:ascii="Tahoma" w:hAnsi="Tahoma" w:cs="Tahoma"/>
          <w:sz w:val="24"/>
          <w:szCs w:val="24"/>
        </w:rPr>
        <w:t xml:space="preserve"> </w:t>
      </w:r>
      <w:r w:rsidR="00D17C00">
        <w:rPr>
          <w:rFonts w:ascii="Tahoma" w:hAnsi="Tahoma" w:cs="Tahoma"/>
          <w:sz w:val="24"/>
          <w:szCs w:val="24"/>
        </w:rPr>
        <w:t>Director</w:t>
      </w:r>
      <w:r w:rsidRPr="00756C16">
        <w:rPr>
          <w:rFonts w:ascii="Tahoma" w:hAnsi="Tahoma" w:cs="Tahoma"/>
          <w:sz w:val="24"/>
          <w:szCs w:val="24"/>
        </w:rPr>
        <w:t>s</w:t>
      </w:r>
      <w:r w:rsidR="00951CD2">
        <w:rPr>
          <w:rFonts w:ascii="Tahoma" w:hAnsi="Tahoma" w:cs="Tahoma"/>
          <w:sz w:val="24"/>
          <w:szCs w:val="24"/>
        </w:rPr>
        <w:t xml:space="preserve"> </w:t>
      </w:r>
      <w:r w:rsidRPr="00756C16">
        <w:rPr>
          <w:rFonts w:ascii="Tahoma" w:hAnsi="Tahoma" w:cs="Tahoma"/>
          <w:sz w:val="24"/>
          <w:szCs w:val="24"/>
        </w:rPr>
        <w:t xml:space="preserve">responsible for governance. </w:t>
      </w:r>
    </w:p>
    <w:p w:rsidR="00756C16" w:rsidP="005E52DC" w:rsidRDefault="00756C16" w14:paraId="0B31602A" w14:textId="4208A6B3">
      <w:pPr>
        <w:rPr>
          <w:rFonts w:ascii="Tahoma" w:hAnsi="Tahoma" w:cs="Tahoma"/>
          <w:sz w:val="24"/>
          <w:szCs w:val="24"/>
        </w:rPr>
      </w:pPr>
      <w:r w:rsidRPr="00756C16">
        <w:rPr>
          <w:rFonts w:ascii="Tahoma" w:hAnsi="Tahoma" w:cs="Tahoma"/>
          <w:sz w:val="24"/>
          <w:szCs w:val="24"/>
        </w:rPr>
        <w:t>The term “learner” has been used to cover learners,</w:t>
      </w:r>
      <w:r w:rsidR="00FB7CB4">
        <w:rPr>
          <w:rFonts w:ascii="Tahoma" w:hAnsi="Tahoma" w:cs="Tahoma"/>
          <w:sz w:val="24"/>
          <w:szCs w:val="24"/>
        </w:rPr>
        <w:t xml:space="preserve"> </w:t>
      </w:r>
      <w:r w:rsidRPr="00756C16">
        <w:rPr>
          <w:rFonts w:ascii="Tahoma" w:hAnsi="Tahoma" w:cs="Tahoma"/>
          <w:sz w:val="24"/>
          <w:szCs w:val="24"/>
        </w:rPr>
        <w:t xml:space="preserve">trainees and students. </w:t>
      </w:r>
    </w:p>
    <w:p w:rsidR="00756C16" w:rsidP="005E52DC" w:rsidRDefault="00756C16" w14:paraId="1FACCC61" w14:textId="43EEC78F">
      <w:pPr>
        <w:rPr>
          <w:rFonts w:ascii="Tahoma" w:hAnsi="Tahoma" w:cs="Tahoma"/>
          <w:sz w:val="24"/>
          <w:szCs w:val="24"/>
        </w:rPr>
      </w:pPr>
      <w:r w:rsidRPr="00756C16">
        <w:rPr>
          <w:rFonts w:ascii="Tahoma" w:hAnsi="Tahoma" w:cs="Tahoma"/>
          <w:sz w:val="24"/>
          <w:szCs w:val="24"/>
        </w:rPr>
        <w:t>The term “</w:t>
      </w:r>
      <w:r w:rsidR="00931135">
        <w:rPr>
          <w:rFonts w:ascii="Tahoma" w:hAnsi="Tahoma" w:cs="Tahoma"/>
          <w:sz w:val="24"/>
          <w:szCs w:val="24"/>
        </w:rPr>
        <w:t>Director</w:t>
      </w:r>
      <w:r w:rsidRPr="00756C16">
        <w:rPr>
          <w:rFonts w:ascii="Tahoma" w:hAnsi="Tahoma" w:cs="Tahoma"/>
          <w:sz w:val="24"/>
          <w:szCs w:val="24"/>
        </w:rPr>
        <w:t xml:space="preserve">” includes the role of ‘accountable officer’ under the financial memoranda of the </w:t>
      </w:r>
      <w:r w:rsidR="00931135">
        <w:rPr>
          <w:rFonts w:ascii="Tahoma" w:hAnsi="Tahoma" w:cs="Tahoma"/>
          <w:sz w:val="24"/>
          <w:szCs w:val="24"/>
        </w:rPr>
        <w:t>publicly funded organisations</w:t>
      </w:r>
      <w:r w:rsidRPr="00756C16">
        <w:rPr>
          <w:rFonts w:ascii="Tahoma" w:hAnsi="Tahoma" w:cs="Tahoma"/>
          <w:sz w:val="24"/>
          <w:szCs w:val="24"/>
        </w:rPr>
        <w:t xml:space="preserve">. </w:t>
      </w:r>
    </w:p>
    <w:p w:rsidR="00756C16" w:rsidP="005E52DC" w:rsidRDefault="00756C16" w14:paraId="2412267B" w14:textId="5B4EDFC0">
      <w:pPr>
        <w:rPr>
          <w:rFonts w:ascii="Tahoma" w:hAnsi="Tahoma" w:cs="Tahoma"/>
          <w:sz w:val="24"/>
          <w:szCs w:val="24"/>
        </w:rPr>
      </w:pPr>
      <w:r w:rsidRPr="00756C16">
        <w:rPr>
          <w:rFonts w:ascii="Tahoma" w:hAnsi="Tahoma" w:cs="Tahoma"/>
          <w:sz w:val="24"/>
          <w:szCs w:val="24"/>
        </w:rPr>
        <w:t xml:space="preserve">The term “governing documents” means the articles of </w:t>
      </w:r>
      <w:r w:rsidR="00951CD2">
        <w:rPr>
          <w:rFonts w:ascii="Tahoma" w:hAnsi="Tahoma" w:cs="Tahoma"/>
          <w:sz w:val="24"/>
          <w:szCs w:val="24"/>
        </w:rPr>
        <w:t>association</w:t>
      </w:r>
      <w:r w:rsidRPr="00756C16">
        <w:rPr>
          <w:rFonts w:ascii="Tahoma" w:hAnsi="Tahoma" w:cs="Tahoma"/>
          <w:sz w:val="24"/>
          <w:szCs w:val="24"/>
        </w:rPr>
        <w:t xml:space="preserve"> or similar legal document</w:t>
      </w:r>
      <w:r w:rsidR="00951CD2">
        <w:rPr>
          <w:rFonts w:ascii="Tahoma" w:hAnsi="Tahoma" w:cs="Tahoma"/>
          <w:sz w:val="24"/>
          <w:szCs w:val="24"/>
        </w:rPr>
        <w:t>s</w:t>
      </w:r>
      <w:r w:rsidRPr="00756C16">
        <w:rPr>
          <w:rFonts w:ascii="Tahoma" w:hAnsi="Tahoma" w:cs="Tahoma"/>
          <w:sz w:val="24"/>
          <w:szCs w:val="24"/>
        </w:rPr>
        <w:t xml:space="preserve">. </w:t>
      </w:r>
    </w:p>
    <w:p w:rsidRPr="00756C16" w:rsidR="00756C16" w:rsidP="00756C16" w:rsidRDefault="00756C16" w14:paraId="6473B1B2" w14:textId="75E78FF1">
      <w:pPr>
        <w:pBdr>
          <w:bottom w:val="single" w:color="auto" w:sz="4" w:space="1"/>
        </w:pBdr>
        <w:rPr>
          <w:rFonts w:ascii="Tahoma" w:hAnsi="Tahoma" w:cs="Tahoma"/>
          <w:b/>
          <w:bCs/>
          <w:sz w:val="24"/>
          <w:szCs w:val="24"/>
        </w:rPr>
      </w:pPr>
      <w:r w:rsidRPr="00756C16">
        <w:rPr>
          <w:rFonts w:ascii="Tahoma" w:hAnsi="Tahoma" w:cs="Tahoma"/>
          <w:b/>
          <w:bCs/>
          <w:sz w:val="24"/>
          <w:szCs w:val="24"/>
        </w:rPr>
        <w:t xml:space="preserve">The Seven Themes of Good Governance </w:t>
      </w:r>
    </w:p>
    <w:p w:rsidR="00756C16" w:rsidP="005E52DC" w:rsidRDefault="00756C16" w14:paraId="30B16D34" w14:textId="4AB00AE7">
      <w:pPr>
        <w:rPr>
          <w:rFonts w:ascii="Tahoma" w:hAnsi="Tahoma" w:cs="Tahoma"/>
          <w:sz w:val="24"/>
          <w:szCs w:val="24"/>
        </w:rPr>
      </w:pPr>
      <w:r w:rsidRPr="00756C16">
        <w:rPr>
          <w:rFonts w:ascii="Tahoma" w:hAnsi="Tahoma" w:cs="Tahoma"/>
          <w:sz w:val="24"/>
          <w:szCs w:val="24"/>
        </w:rPr>
        <w:t xml:space="preserve">To implement and embed the above values of providing a quality experience for learners and meeting the expectations of funders and regulators, those with a governance role; </w:t>
      </w:r>
      <w:r w:rsidR="00D17C00">
        <w:rPr>
          <w:rFonts w:ascii="Tahoma" w:hAnsi="Tahoma" w:cs="Tahoma"/>
          <w:sz w:val="24"/>
          <w:szCs w:val="24"/>
        </w:rPr>
        <w:t>Director</w:t>
      </w:r>
      <w:r w:rsidRPr="00756C16">
        <w:rPr>
          <w:rFonts w:ascii="Tahoma" w:hAnsi="Tahoma" w:cs="Tahoma"/>
          <w:sz w:val="24"/>
          <w:szCs w:val="24"/>
        </w:rPr>
        <w:t>s</w:t>
      </w:r>
      <w:r w:rsidR="00931135">
        <w:rPr>
          <w:rFonts w:ascii="Tahoma" w:hAnsi="Tahoma" w:cs="Tahoma"/>
          <w:sz w:val="24"/>
          <w:szCs w:val="24"/>
        </w:rPr>
        <w:t xml:space="preserve"> </w:t>
      </w:r>
      <w:r w:rsidRPr="00756C16">
        <w:rPr>
          <w:rFonts w:ascii="Tahoma" w:hAnsi="Tahoma" w:cs="Tahoma"/>
          <w:sz w:val="24"/>
          <w:szCs w:val="24"/>
        </w:rPr>
        <w:t xml:space="preserve">will undertake to: </w:t>
      </w:r>
    </w:p>
    <w:p w:rsidRPr="00756C16" w:rsidR="00756C16" w:rsidP="005E52DC" w:rsidRDefault="00756C16" w14:paraId="0E8B77D1" w14:textId="77777777">
      <w:pPr>
        <w:rPr>
          <w:rFonts w:ascii="Tahoma" w:hAnsi="Tahoma" w:cs="Tahoma"/>
          <w:b/>
          <w:bCs/>
          <w:sz w:val="24"/>
          <w:szCs w:val="24"/>
        </w:rPr>
      </w:pPr>
      <w:r w:rsidRPr="00756C16">
        <w:rPr>
          <w:rFonts w:ascii="Tahoma" w:hAnsi="Tahoma" w:cs="Tahoma"/>
          <w:b/>
          <w:bCs/>
          <w:sz w:val="24"/>
          <w:szCs w:val="24"/>
        </w:rPr>
        <w:t xml:space="preserve">Theme 1: Strategy and Leadership </w:t>
      </w:r>
    </w:p>
    <w:p w:rsidR="00756C16" w:rsidP="005E52DC" w:rsidRDefault="00756C16" w14:paraId="2C61D60B" w14:textId="77777777">
      <w:pPr>
        <w:rPr>
          <w:rFonts w:ascii="Tahoma" w:hAnsi="Tahoma" w:cs="Tahoma"/>
          <w:sz w:val="24"/>
          <w:szCs w:val="24"/>
        </w:rPr>
      </w:pPr>
      <w:r w:rsidRPr="00756C16">
        <w:rPr>
          <w:rFonts w:ascii="Tahoma" w:hAnsi="Tahoma" w:cs="Tahoma"/>
          <w:sz w:val="24"/>
          <w:szCs w:val="24"/>
        </w:rPr>
        <w:t xml:space="preserve">Formulate and agree the vision and strategy including defining the ethos and policies of the provider. </w:t>
      </w:r>
    </w:p>
    <w:p w:rsidR="00756C16" w:rsidP="005E52DC" w:rsidRDefault="00756C16" w14:paraId="79712A5D" w14:textId="77777777">
      <w:pPr>
        <w:rPr>
          <w:rFonts w:ascii="Tahoma" w:hAnsi="Tahoma" w:cs="Tahoma"/>
          <w:sz w:val="24"/>
          <w:szCs w:val="24"/>
        </w:rPr>
      </w:pPr>
      <w:r w:rsidRPr="00756C16">
        <w:rPr>
          <w:rFonts w:ascii="Tahoma" w:hAnsi="Tahoma" w:cs="Tahoma"/>
          <w:b/>
          <w:bCs/>
          <w:sz w:val="24"/>
          <w:szCs w:val="24"/>
        </w:rPr>
        <w:t>Theme 2: Corporate Structures, Accountability and Roles</w:t>
      </w:r>
      <w:r w:rsidRPr="00756C16">
        <w:rPr>
          <w:rFonts w:ascii="Tahoma" w:hAnsi="Tahoma" w:cs="Tahoma"/>
          <w:sz w:val="24"/>
          <w:szCs w:val="24"/>
        </w:rPr>
        <w:t xml:space="preserve"> </w:t>
      </w:r>
    </w:p>
    <w:p w:rsidR="00756C16" w:rsidP="005E52DC" w:rsidRDefault="00756C16" w14:paraId="509934C3" w14:textId="25397B75">
      <w:pPr>
        <w:rPr>
          <w:rFonts w:ascii="Tahoma" w:hAnsi="Tahoma" w:cs="Tahoma"/>
          <w:sz w:val="24"/>
          <w:szCs w:val="24"/>
        </w:rPr>
      </w:pPr>
      <w:r w:rsidRPr="00756C16">
        <w:rPr>
          <w:rFonts w:ascii="Tahoma" w:hAnsi="Tahoma" w:cs="Tahoma"/>
          <w:sz w:val="24"/>
          <w:szCs w:val="24"/>
        </w:rPr>
        <w:t xml:space="preserve">Provide clarity between the </w:t>
      </w:r>
      <w:r w:rsidR="004D73E9">
        <w:rPr>
          <w:rFonts w:ascii="Tahoma" w:hAnsi="Tahoma" w:cs="Tahoma"/>
          <w:sz w:val="24"/>
          <w:szCs w:val="24"/>
        </w:rPr>
        <w:t>members</w:t>
      </w:r>
      <w:r w:rsidRPr="00756C16">
        <w:rPr>
          <w:rFonts w:ascii="Tahoma" w:hAnsi="Tahoma" w:cs="Tahoma"/>
          <w:sz w:val="24"/>
          <w:szCs w:val="24"/>
        </w:rPr>
        <w:t xml:space="preserve"> board. </w:t>
      </w:r>
    </w:p>
    <w:p w:rsidR="00756C16" w:rsidP="005E52DC" w:rsidRDefault="00756C16" w14:paraId="2FDE623F" w14:textId="77777777">
      <w:pPr>
        <w:rPr>
          <w:rFonts w:ascii="Tahoma" w:hAnsi="Tahoma" w:cs="Tahoma"/>
          <w:sz w:val="24"/>
          <w:szCs w:val="24"/>
        </w:rPr>
      </w:pPr>
      <w:r w:rsidRPr="00756C16">
        <w:rPr>
          <w:rFonts w:ascii="Tahoma" w:hAnsi="Tahoma" w:cs="Tahoma"/>
          <w:b/>
          <w:bCs/>
          <w:sz w:val="24"/>
          <w:szCs w:val="24"/>
        </w:rPr>
        <w:t>Theme 3: Financial Strategy and Audit</w:t>
      </w:r>
      <w:r w:rsidRPr="00756C16">
        <w:rPr>
          <w:rFonts w:ascii="Tahoma" w:hAnsi="Tahoma" w:cs="Tahoma"/>
          <w:sz w:val="24"/>
          <w:szCs w:val="24"/>
        </w:rPr>
        <w:t xml:space="preserve"> </w:t>
      </w:r>
    </w:p>
    <w:p w:rsidR="00756C16" w:rsidP="005E52DC" w:rsidRDefault="00756C16" w14:paraId="6AAEE184" w14:textId="057335AA">
      <w:pPr>
        <w:rPr>
          <w:rFonts w:ascii="Tahoma" w:hAnsi="Tahoma" w:cs="Tahoma"/>
          <w:sz w:val="24"/>
          <w:szCs w:val="24"/>
        </w:rPr>
      </w:pPr>
      <w:r w:rsidRPr="00756C16">
        <w:rPr>
          <w:rFonts w:ascii="Tahoma" w:hAnsi="Tahoma" w:cs="Tahoma"/>
          <w:sz w:val="24"/>
          <w:szCs w:val="24"/>
        </w:rPr>
        <w:t xml:space="preserve">Adopt a financial strategy and funding plans which are compatible with the duty to ensure sustainability and solvency of the provider. </w:t>
      </w:r>
    </w:p>
    <w:p w:rsidR="00756C16" w:rsidP="005E52DC" w:rsidRDefault="00756C16" w14:paraId="219D377B" w14:textId="77777777">
      <w:pPr>
        <w:rPr>
          <w:rFonts w:ascii="Tahoma" w:hAnsi="Tahoma" w:cs="Tahoma"/>
          <w:sz w:val="24"/>
          <w:szCs w:val="24"/>
        </w:rPr>
      </w:pPr>
      <w:r w:rsidRPr="00756C16">
        <w:rPr>
          <w:rFonts w:ascii="Tahoma" w:hAnsi="Tahoma" w:cs="Tahoma"/>
          <w:b/>
          <w:bCs/>
          <w:sz w:val="24"/>
          <w:szCs w:val="24"/>
        </w:rPr>
        <w:t>Theme 4: Teaching and Learni</w:t>
      </w:r>
      <w:bookmarkStart w:name="_GoBack" w:id="0"/>
      <w:bookmarkEnd w:id="0"/>
      <w:r w:rsidRPr="00756C16">
        <w:rPr>
          <w:rFonts w:ascii="Tahoma" w:hAnsi="Tahoma" w:cs="Tahoma"/>
          <w:b/>
          <w:bCs/>
          <w:sz w:val="24"/>
          <w:szCs w:val="24"/>
        </w:rPr>
        <w:t>ng and Outcome for Learners</w:t>
      </w:r>
      <w:r w:rsidRPr="00756C16">
        <w:rPr>
          <w:rFonts w:ascii="Tahoma" w:hAnsi="Tahoma" w:cs="Tahoma"/>
          <w:sz w:val="24"/>
          <w:szCs w:val="24"/>
        </w:rPr>
        <w:t xml:space="preserve"> </w:t>
      </w:r>
    </w:p>
    <w:p w:rsidR="00756C16" w:rsidP="005E52DC" w:rsidRDefault="00756C16" w14:paraId="0DE9D151" w14:textId="016BDA2A">
      <w:pPr>
        <w:rPr>
          <w:rFonts w:ascii="Tahoma" w:hAnsi="Tahoma" w:cs="Tahoma"/>
          <w:sz w:val="24"/>
          <w:szCs w:val="24"/>
        </w:rPr>
      </w:pPr>
      <w:r w:rsidRPr="00756C16">
        <w:rPr>
          <w:rFonts w:ascii="Tahoma" w:hAnsi="Tahoma" w:cs="Tahoma"/>
          <w:sz w:val="24"/>
          <w:szCs w:val="24"/>
        </w:rPr>
        <w:t xml:space="preserve">Ensure exceptional teaching, training and learning by adopting effective underpinning policies and systems including the monitoring of performance data which also encourage and facilitate the leaner and employer voice. </w:t>
      </w:r>
    </w:p>
    <w:p w:rsidR="00756C16" w:rsidP="005E52DC" w:rsidRDefault="00756C16" w14:paraId="143FE226" w14:textId="77777777">
      <w:pPr>
        <w:rPr>
          <w:rFonts w:ascii="Tahoma" w:hAnsi="Tahoma" w:cs="Tahoma"/>
          <w:sz w:val="24"/>
          <w:szCs w:val="24"/>
        </w:rPr>
      </w:pPr>
      <w:r w:rsidRPr="00756C16">
        <w:rPr>
          <w:rFonts w:ascii="Tahoma" w:hAnsi="Tahoma" w:cs="Tahoma"/>
          <w:b/>
          <w:bCs/>
          <w:sz w:val="24"/>
          <w:szCs w:val="24"/>
        </w:rPr>
        <w:t>Theme 5: Equality and Diversity and Safeguarding</w:t>
      </w:r>
      <w:r w:rsidRPr="00756C16">
        <w:rPr>
          <w:rFonts w:ascii="Tahoma" w:hAnsi="Tahoma" w:cs="Tahoma"/>
          <w:sz w:val="24"/>
          <w:szCs w:val="24"/>
        </w:rPr>
        <w:t xml:space="preserve"> </w:t>
      </w:r>
    </w:p>
    <w:p w:rsidR="00756C16" w:rsidP="005E52DC" w:rsidRDefault="00756C16" w14:paraId="1D9089F4" w14:textId="7A91AC6D">
      <w:pPr>
        <w:rPr>
          <w:rFonts w:ascii="Tahoma" w:hAnsi="Tahoma" w:cs="Tahoma"/>
          <w:sz w:val="24"/>
          <w:szCs w:val="24"/>
        </w:rPr>
      </w:pPr>
      <w:r w:rsidRPr="00756C16">
        <w:rPr>
          <w:rFonts w:ascii="Tahoma" w:hAnsi="Tahoma" w:cs="Tahoma"/>
          <w:sz w:val="24"/>
          <w:szCs w:val="24"/>
        </w:rPr>
        <w:t xml:space="preserve">Meet and aim to exceed its statutory responsibilities for equality and diversity and for ensuring that all learners are safe. </w:t>
      </w:r>
    </w:p>
    <w:p w:rsidR="00756C16" w:rsidP="005E52DC" w:rsidRDefault="00756C16" w14:paraId="5988F19B" w14:textId="77777777">
      <w:pPr>
        <w:rPr>
          <w:rFonts w:ascii="Tahoma" w:hAnsi="Tahoma" w:cs="Tahoma"/>
          <w:sz w:val="24"/>
          <w:szCs w:val="24"/>
        </w:rPr>
      </w:pPr>
      <w:r w:rsidRPr="00756C16">
        <w:rPr>
          <w:rFonts w:ascii="Tahoma" w:hAnsi="Tahoma" w:cs="Tahoma"/>
          <w:b/>
          <w:bCs/>
          <w:sz w:val="24"/>
          <w:szCs w:val="24"/>
        </w:rPr>
        <w:t>Theme 6: Transparency</w:t>
      </w:r>
      <w:r w:rsidRPr="00756C16">
        <w:rPr>
          <w:rFonts w:ascii="Tahoma" w:hAnsi="Tahoma" w:cs="Tahoma"/>
          <w:sz w:val="24"/>
          <w:szCs w:val="24"/>
        </w:rPr>
        <w:t xml:space="preserve"> </w:t>
      </w:r>
    </w:p>
    <w:p w:rsidR="00756C16" w:rsidP="005E52DC" w:rsidRDefault="00756C16" w14:paraId="732D61D6" w14:textId="006D950A">
      <w:pPr>
        <w:rPr>
          <w:rFonts w:ascii="Tahoma" w:hAnsi="Tahoma" w:cs="Tahoma"/>
          <w:sz w:val="24"/>
          <w:szCs w:val="24"/>
        </w:rPr>
      </w:pPr>
      <w:r w:rsidRPr="00756C16">
        <w:rPr>
          <w:rFonts w:ascii="Tahoma" w:hAnsi="Tahoma" w:cs="Tahoma"/>
          <w:sz w:val="24"/>
          <w:szCs w:val="24"/>
        </w:rPr>
        <w:t xml:space="preserve">Demonstrate assurance that funds are well spent, the board will be transparent and openly accountable. </w:t>
      </w:r>
    </w:p>
    <w:p w:rsidR="00756C16" w:rsidP="005E52DC" w:rsidRDefault="00756C16" w14:paraId="0C328B75" w14:textId="77777777">
      <w:pPr>
        <w:rPr>
          <w:rFonts w:ascii="Tahoma" w:hAnsi="Tahoma" w:cs="Tahoma"/>
          <w:sz w:val="24"/>
          <w:szCs w:val="24"/>
        </w:rPr>
      </w:pPr>
      <w:r w:rsidRPr="00756C16">
        <w:rPr>
          <w:rFonts w:ascii="Tahoma" w:hAnsi="Tahoma" w:cs="Tahoma"/>
          <w:b/>
          <w:bCs/>
          <w:sz w:val="24"/>
          <w:szCs w:val="24"/>
        </w:rPr>
        <w:t>Theme 7: Effective Governance</w:t>
      </w:r>
      <w:r w:rsidRPr="00756C16">
        <w:rPr>
          <w:rFonts w:ascii="Tahoma" w:hAnsi="Tahoma" w:cs="Tahoma"/>
          <w:sz w:val="24"/>
          <w:szCs w:val="24"/>
        </w:rPr>
        <w:t xml:space="preserve"> </w:t>
      </w:r>
    </w:p>
    <w:p w:rsidR="00756C16" w:rsidP="005E52DC" w:rsidRDefault="00756C16" w14:paraId="0758327F" w14:textId="0A1CB8E3">
      <w:pPr>
        <w:rPr>
          <w:rFonts w:ascii="Tahoma" w:hAnsi="Tahoma" w:cs="Tahoma"/>
          <w:sz w:val="24"/>
          <w:szCs w:val="24"/>
        </w:rPr>
      </w:pPr>
      <w:r w:rsidRPr="00756C16">
        <w:rPr>
          <w:rFonts w:ascii="Tahoma" w:hAnsi="Tahoma" w:cs="Tahoma"/>
          <w:sz w:val="24"/>
          <w:szCs w:val="24"/>
        </w:rPr>
        <w:t>Determine effective governance arrangements, regularly reviewing governance performance and effectiveness.</w:t>
      </w:r>
    </w:p>
    <w:p w:rsidR="00931135" w:rsidP="00756C16" w:rsidRDefault="00931135" w14:paraId="42D3F92A" w14:textId="77777777">
      <w:pPr>
        <w:pBdr>
          <w:bottom w:val="single" w:color="auto" w:sz="4" w:space="1"/>
        </w:pBdr>
        <w:rPr>
          <w:rFonts w:ascii="Tahoma" w:hAnsi="Tahoma" w:cs="Tahoma"/>
          <w:b/>
          <w:bCs/>
          <w:sz w:val="24"/>
          <w:szCs w:val="24"/>
        </w:rPr>
      </w:pPr>
    </w:p>
    <w:p w:rsidRPr="00756C16" w:rsidR="00756C16" w:rsidP="00756C16" w:rsidRDefault="00756C16" w14:paraId="659DA815" w14:textId="46BFB01C">
      <w:pPr>
        <w:pBdr>
          <w:bottom w:val="single" w:color="auto" w:sz="4" w:space="1"/>
        </w:pBdr>
        <w:rPr>
          <w:rFonts w:ascii="Tahoma" w:hAnsi="Tahoma" w:cs="Tahoma"/>
          <w:b/>
          <w:bCs/>
          <w:sz w:val="24"/>
          <w:szCs w:val="24"/>
        </w:rPr>
      </w:pPr>
      <w:r w:rsidRPr="00756C16">
        <w:rPr>
          <w:rFonts w:ascii="Tahoma" w:hAnsi="Tahoma" w:cs="Tahoma"/>
          <w:b/>
          <w:bCs/>
          <w:sz w:val="24"/>
          <w:szCs w:val="24"/>
        </w:rPr>
        <w:lastRenderedPageBreak/>
        <w:t xml:space="preserve">Themes and Principles of Good Governance </w:t>
      </w:r>
    </w:p>
    <w:p w:rsidR="00756C16" w:rsidP="005E52DC" w:rsidRDefault="00756C16" w14:paraId="57AD2057" w14:textId="77777777">
      <w:pPr>
        <w:rPr>
          <w:rFonts w:ascii="Tahoma" w:hAnsi="Tahoma" w:cs="Tahoma"/>
          <w:sz w:val="24"/>
          <w:szCs w:val="24"/>
        </w:rPr>
      </w:pPr>
      <w:r w:rsidRPr="00756C16">
        <w:rPr>
          <w:rFonts w:ascii="Tahoma" w:hAnsi="Tahoma" w:cs="Tahoma"/>
          <w:sz w:val="24"/>
          <w:szCs w:val="24"/>
        </w:rPr>
        <w:t xml:space="preserve">The following section sets out the themes and underpinning principles. These statements draw together best practice from both the corporate and education and skills sector and provide a benchmark for providers to review their work. </w:t>
      </w:r>
    </w:p>
    <w:p w:rsidR="00931135" w:rsidP="00756C16" w:rsidRDefault="00931135" w14:paraId="7BC38EAA" w14:textId="77777777">
      <w:pPr>
        <w:pBdr>
          <w:bottom w:val="single" w:color="auto" w:sz="4" w:space="1"/>
        </w:pBdr>
        <w:rPr>
          <w:rFonts w:ascii="Tahoma" w:hAnsi="Tahoma" w:cs="Tahoma"/>
          <w:b/>
          <w:bCs/>
          <w:sz w:val="24"/>
          <w:szCs w:val="24"/>
        </w:rPr>
      </w:pPr>
    </w:p>
    <w:p w:rsidRPr="00756C16" w:rsidR="00756C16" w:rsidP="00756C16" w:rsidRDefault="00756C16" w14:paraId="5371F653" w14:textId="368A8957">
      <w:pPr>
        <w:pBdr>
          <w:bottom w:val="single" w:color="auto" w:sz="4" w:space="1"/>
        </w:pBdr>
        <w:rPr>
          <w:rFonts w:ascii="Tahoma" w:hAnsi="Tahoma" w:cs="Tahoma"/>
          <w:b/>
          <w:bCs/>
          <w:sz w:val="24"/>
          <w:szCs w:val="24"/>
        </w:rPr>
      </w:pPr>
      <w:r w:rsidRPr="00756C16">
        <w:rPr>
          <w:rFonts w:ascii="Tahoma" w:hAnsi="Tahoma" w:cs="Tahoma"/>
          <w:b/>
          <w:bCs/>
          <w:sz w:val="24"/>
          <w:szCs w:val="24"/>
        </w:rPr>
        <w:t xml:space="preserve">Theme 1: Strategy and Leadership </w:t>
      </w:r>
    </w:p>
    <w:p w:rsidRPr="00756C16" w:rsidR="00756C16" w:rsidP="005E52DC" w:rsidRDefault="00756C16" w14:paraId="686FA8FE" w14:textId="77777777">
      <w:pPr>
        <w:rPr>
          <w:rFonts w:ascii="Tahoma" w:hAnsi="Tahoma" w:cs="Tahoma"/>
          <w:b/>
          <w:bCs/>
          <w:sz w:val="24"/>
          <w:szCs w:val="24"/>
        </w:rPr>
      </w:pPr>
      <w:r w:rsidRPr="00756C16">
        <w:rPr>
          <w:rFonts w:ascii="Tahoma" w:hAnsi="Tahoma" w:cs="Tahoma"/>
          <w:b/>
          <w:bCs/>
          <w:sz w:val="24"/>
          <w:szCs w:val="24"/>
        </w:rPr>
        <w:t xml:space="preserve">Formulate and agree the vision and strategy including defining the ethos and policies of the provider. </w:t>
      </w:r>
    </w:p>
    <w:p w:rsidRPr="00756C16" w:rsidR="00756C16" w:rsidP="005E52DC" w:rsidRDefault="00756C16" w14:paraId="79CDAB24" w14:textId="77777777">
      <w:pPr>
        <w:rPr>
          <w:rFonts w:ascii="Tahoma" w:hAnsi="Tahoma" w:cs="Tahoma"/>
          <w:b/>
          <w:bCs/>
          <w:sz w:val="24"/>
          <w:szCs w:val="24"/>
        </w:rPr>
      </w:pPr>
      <w:r w:rsidRPr="00756C16">
        <w:rPr>
          <w:rFonts w:ascii="Tahoma" w:hAnsi="Tahoma" w:cs="Tahoma"/>
          <w:b/>
          <w:bCs/>
          <w:sz w:val="24"/>
          <w:szCs w:val="24"/>
        </w:rPr>
        <w:t xml:space="preserve">Principles </w:t>
      </w:r>
    </w:p>
    <w:p w:rsidRPr="00756C16" w:rsidR="00756C16" w:rsidP="00756C16" w:rsidRDefault="00756C16" w14:paraId="3D2F72C1" w14:textId="13C9AA7C">
      <w:pPr>
        <w:pStyle w:val="ListParagraph"/>
        <w:numPr>
          <w:ilvl w:val="0"/>
          <w:numId w:val="2"/>
        </w:numPr>
        <w:rPr>
          <w:rFonts w:ascii="Tahoma" w:hAnsi="Tahoma" w:cs="Tahoma"/>
          <w:sz w:val="32"/>
          <w:szCs w:val="32"/>
        </w:rPr>
      </w:pPr>
      <w:r w:rsidRPr="00756C16">
        <w:rPr>
          <w:rFonts w:ascii="Tahoma" w:hAnsi="Tahoma" w:cs="Tahoma"/>
          <w:sz w:val="24"/>
          <w:szCs w:val="24"/>
        </w:rPr>
        <w:t xml:space="preserve">A successful provider is led by an effective and entrepreneurial board, whose function is to promote the long-term sustainable success of the charity. </w:t>
      </w:r>
    </w:p>
    <w:p w:rsidRPr="00756C16" w:rsidR="00756C16" w:rsidP="00756C16" w:rsidRDefault="00210493" w14:paraId="7CF1DC6A" w14:textId="5D22BB37">
      <w:pPr>
        <w:pStyle w:val="ListParagraph"/>
        <w:numPr>
          <w:ilvl w:val="0"/>
          <w:numId w:val="2"/>
        </w:numPr>
        <w:rPr>
          <w:rFonts w:ascii="Tahoma" w:hAnsi="Tahoma" w:cs="Tahoma"/>
          <w:sz w:val="32"/>
          <w:szCs w:val="32"/>
        </w:rPr>
      </w:pPr>
      <w:r>
        <w:rPr>
          <w:rFonts w:ascii="Tahoma" w:hAnsi="Tahoma" w:cs="Tahoma"/>
          <w:sz w:val="24"/>
          <w:szCs w:val="24"/>
        </w:rPr>
        <w:t>P</w:t>
      </w:r>
      <w:r w:rsidRPr="00756C16" w:rsidR="00756C16">
        <w:rPr>
          <w:rFonts w:ascii="Tahoma" w:hAnsi="Tahoma" w:cs="Tahoma"/>
          <w:sz w:val="24"/>
          <w:szCs w:val="24"/>
        </w:rPr>
        <w:t xml:space="preserve">rovide learners with a quality offer, or to provide public benefit and meet objectives. </w:t>
      </w:r>
    </w:p>
    <w:p w:rsidRPr="00756C16" w:rsidR="00756C16" w:rsidP="00756C16" w:rsidRDefault="00756C16" w14:paraId="530256AB" w14:textId="3F69F6AE">
      <w:pPr>
        <w:pStyle w:val="ListParagraph"/>
        <w:numPr>
          <w:ilvl w:val="0"/>
          <w:numId w:val="2"/>
        </w:numPr>
        <w:rPr>
          <w:rFonts w:ascii="Tahoma" w:hAnsi="Tahoma" w:cs="Tahoma"/>
          <w:sz w:val="32"/>
          <w:szCs w:val="32"/>
        </w:rPr>
      </w:pPr>
      <w:r w:rsidRPr="19AC4C5B" w:rsidR="00756C16">
        <w:rPr>
          <w:rFonts w:ascii="Tahoma" w:hAnsi="Tahoma" w:cs="Tahoma"/>
          <w:sz w:val="24"/>
          <w:szCs w:val="24"/>
        </w:rPr>
        <w:t xml:space="preserve">The board should </w:t>
      </w:r>
      <w:r w:rsidRPr="19AC4C5B" w:rsidR="00756C16">
        <w:rPr>
          <w:rFonts w:ascii="Tahoma" w:hAnsi="Tahoma" w:cs="Tahoma"/>
          <w:sz w:val="24"/>
          <w:szCs w:val="24"/>
        </w:rPr>
        <w:t>establish</w:t>
      </w:r>
      <w:r w:rsidRPr="19AC4C5B" w:rsidR="00756C16">
        <w:rPr>
          <w:rFonts w:ascii="Tahoma" w:hAnsi="Tahoma" w:cs="Tahoma"/>
          <w:sz w:val="24"/>
          <w:szCs w:val="24"/>
        </w:rPr>
        <w:t xml:space="preserve"> and be clear as to the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purpose, </w:t>
      </w:r>
      <w:r w:rsidRPr="19AC4C5B" w:rsidR="00756C16">
        <w:rPr>
          <w:rFonts w:ascii="Tahoma" w:hAnsi="Tahoma" w:cs="Tahoma"/>
          <w:sz w:val="24"/>
          <w:szCs w:val="24"/>
        </w:rPr>
        <w:t>strategy</w:t>
      </w:r>
      <w:r w:rsidRPr="19AC4C5B" w:rsidR="00756C16">
        <w:rPr>
          <w:rFonts w:ascii="Tahoma" w:hAnsi="Tahoma" w:cs="Tahoma"/>
          <w:sz w:val="24"/>
          <w:szCs w:val="24"/>
        </w:rPr>
        <w:t xml:space="preserve"> and values, and satisfy itself that these are aligned with the organisation culture. </w:t>
      </w:r>
    </w:p>
    <w:p w:rsidRPr="00756C16" w:rsidR="00756C16" w:rsidP="00756C16" w:rsidRDefault="00756C16" w14:paraId="08D0A4A5" w14:textId="2C39AFD6">
      <w:pPr>
        <w:pStyle w:val="ListParagraph"/>
        <w:numPr>
          <w:ilvl w:val="0"/>
          <w:numId w:val="2"/>
        </w:numPr>
        <w:rPr>
          <w:rFonts w:ascii="Tahoma" w:hAnsi="Tahoma" w:cs="Tahoma"/>
          <w:sz w:val="32"/>
          <w:szCs w:val="32"/>
        </w:rPr>
      </w:pPr>
      <w:r w:rsidRPr="19AC4C5B" w:rsidR="00756C16">
        <w:rPr>
          <w:rFonts w:ascii="Tahoma" w:hAnsi="Tahoma" w:cs="Tahoma"/>
          <w:sz w:val="24"/>
          <w:szCs w:val="24"/>
        </w:rPr>
        <w:t>In order for</w:t>
      </w:r>
      <w:r w:rsidRPr="19AC4C5B" w:rsidR="00756C16">
        <w:rPr>
          <w:rFonts w:ascii="Tahoma" w:hAnsi="Tahoma" w:cs="Tahoma"/>
          <w:sz w:val="24"/>
          <w:szCs w:val="24"/>
        </w:rPr>
        <w:t xml:space="preserve"> the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to meet its responsibilities </w:t>
      </w:r>
      <w:r w:rsidRPr="19AC4C5B" w:rsidR="00210493">
        <w:rPr>
          <w:rFonts w:ascii="Tahoma" w:hAnsi="Tahoma" w:cs="Tahoma"/>
          <w:sz w:val="24"/>
          <w:szCs w:val="24"/>
        </w:rPr>
        <w:t>to learners, employers, funders</w:t>
      </w:r>
      <w:r w:rsidRPr="19AC4C5B" w:rsidR="00756C16">
        <w:rPr>
          <w:rFonts w:ascii="Tahoma" w:hAnsi="Tahoma" w:cs="Tahoma"/>
          <w:sz w:val="24"/>
          <w:szCs w:val="24"/>
        </w:rPr>
        <w:t xml:space="preserve"> </w:t>
      </w:r>
      <w:r w:rsidRPr="19AC4C5B" w:rsidR="00210493">
        <w:rPr>
          <w:rFonts w:ascii="Tahoma" w:hAnsi="Tahoma" w:cs="Tahoma"/>
          <w:sz w:val="24"/>
          <w:szCs w:val="24"/>
        </w:rPr>
        <w:t xml:space="preserve">and </w:t>
      </w:r>
      <w:r w:rsidRPr="19AC4C5B" w:rsidR="00756C16">
        <w:rPr>
          <w:rFonts w:ascii="Tahoma" w:hAnsi="Tahoma" w:cs="Tahoma"/>
          <w:sz w:val="24"/>
          <w:szCs w:val="24"/>
        </w:rPr>
        <w:t xml:space="preserve">stakeholders, the board should ensure effective engagement with, and encourage organisational participation by, these parties. This can be done through regular survey, analysis of learner data and focus and feedback processes. </w:t>
      </w:r>
    </w:p>
    <w:p w:rsidRPr="00756C16" w:rsidR="00756C16" w:rsidP="00756C16" w:rsidRDefault="00756C16" w14:paraId="53F7990C" w14:textId="77777777">
      <w:pPr>
        <w:pStyle w:val="ListParagraph"/>
        <w:numPr>
          <w:ilvl w:val="0"/>
          <w:numId w:val="2"/>
        </w:numPr>
        <w:rPr>
          <w:rFonts w:ascii="Tahoma" w:hAnsi="Tahoma" w:cs="Tahoma"/>
          <w:sz w:val="32"/>
          <w:szCs w:val="32"/>
        </w:rPr>
      </w:pPr>
      <w:r w:rsidRPr="00756C16">
        <w:rPr>
          <w:rFonts w:ascii="Tahoma" w:hAnsi="Tahoma" w:cs="Tahoma"/>
          <w:sz w:val="24"/>
          <w:szCs w:val="24"/>
        </w:rPr>
        <w:t xml:space="preserve">All board members must work in the best interests of the organisation and act with integrity. They should lead by example and the workforce should be able to raise concerns in relation to management and colleagues where they consider that conduct is not consistent with the company’s values and responsibilities - for example, through a whistleblowing policy. </w:t>
      </w:r>
    </w:p>
    <w:p w:rsidRPr="00756C16" w:rsidR="00756C16" w:rsidP="00756C16" w:rsidRDefault="00756C16" w14:paraId="10898C07" w14:textId="77777777">
      <w:pPr>
        <w:pStyle w:val="ListParagraph"/>
        <w:numPr>
          <w:ilvl w:val="0"/>
          <w:numId w:val="2"/>
        </w:numPr>
        <w:rPr>
          <w:rFonts w:ascii="Tahoma" w:hAnsi="Tahoma" w:cs="Tahoma"/>
          <w:sz w:val="32"/>
          <w:szCs w:val="32"/>
        </w:rPr>
      </w:pPr>
      <w:r w:rsidRPr="00756C16">
        <w:rPr>
          <w:rFonts w:ascii="Tahoma" w:hAnsi="Tahoma" w:cs="Tahoma"/>
          <w:sz w:val="24"/>
          <w:szCs w:val="24"/>
        </w:rPr>
        <w:t xml:space="preserve">The board should have a current strategic plan or equivalent approved by the board. This plan should cover all aspects of the provider’s work including partnerships and subsidiary organisations. The board should ensure that the strategic plan is realistic and underpinned by a financial strategy. </w:t>
      </w:r>
    </w:p>
    <w:p w:rsidRPr="00756C16" w:rsidR="00756C16" w:rsidP="00756C16" w:rsidRDefault="00756C16" w14:paraId="446794F4" w14:textId="77777777">
      <w:pPr>
        <w:pStyle w:val="ListParagraph"/>
        <w:numPr>
          <w:ilvl w:val="0"/>
          <w:numId w:val="2"/>
        </w:numPr>
        <w:rPr>
          <w:rFonts w:ascii="Tahoma" w:hAnsi="Tahoma" w:cs="Tahoma"/>
          <w:sz w:val="32"/>
          <w:szCs w:val="32"/>
        </w:rPr>
      </w:pPr>
      <w:r w:rsidRPr="00756C16">
        <w:rPr>
          <w:rFonts w:ascii="Tahoma" w:hAnsi="Tahoma" w:cs="Tahoma"/>
          <w:sz w:val="24"/>
          <w:szCs w:val="24"/>
        </w:rPr>
        <w:t xml:space="preserve">Board members should be able to explain the underpinning rationale for the plan and be familiar with the supporting evidence base as well as considering future opportunities and risks. </w:t>
      </w:r>
    </w:p>
    <w:p w:rsidRPr="00756C16" w:rsidR="00756C16" w:rsidP="00756C16" w:rsidRDefault="00756C16" w14:paraId="39810818" w14:textId="5AFC8AD8">
      <w:pPr>
        <w:pStyle w:val="ListParagraph"/>
        <w:numPr>
          <w:ilvl w:val="0"/>
          <w:numId w:val="2"/>
        </w:numPr>
        <w:rPr>
          <w:rFonts w:ascii="Tahoma" w:hAnsi="Tahoma" w:cs="Tahoma"/>
          <w:sz w:val="32"/>
          <w:szCs w:val="32"/>
        </w:rPr>
      </w:pPr>
      <w:r w:rsidRPr="00756C16">
        <w:rPr>
          <w:rFonts w:ascii="Tahoma" w:hAnsi="Tahoma" w:cs="Tahoma"/>
          <w:sz w:val="24"/>
          <w:szCs w:val="24"/>
        </w:rPr>
        <w:t xml:space="preserve">The board should ensure that </w:t>
      </w:r>
      <w:r w:rsidR="00931135">
        <w:rPr>
          <w:rFonts w:ascii="Tahoma" w:hAnsi="Tahoma" w:cs="Tahoma"/>
          <w:sz w:val="24"/>
          <w:szCs w:val="24"/>
        </w:rPr>
        <w:t>it has</w:t>
      </w:r>
      <w:r w:rsidRPr="00756C16">
        <w:rPr>
          <w:rFonts w:ascii="Tahoma" w:hAnsi="Tahoma" w:cs="Tahoma"/>
          <w:sz w:val="24"/>
          <w:szCs w:val="24"/>
        </w:rPr>
        <w:t xml:space="preserve"> established an operating plan that identifies those aspects of the strategic plan being implemented. </w:t>
      </w:r>
    </w:p>
    <w:p w:rsidRPr="00756C16" w:rsidR="00756C16" w:rsidP="00756C16" w:rsidRDefault="00756C16" w14:paraId="34E7B1C7" w14:textId="2B5B5E46">
      <w:pPr>
        <w:pStyle w:val="ListParagraph"/>
        <w:numPr>
          <w:ilvl w:val="0"/>
          <w:numId w:val="2"/>
        </w:numPr>
        <w:rPr>
          <w:rFonts w:ascii="Tahoma" w:hAnsi="Tahoma" w:cs="Tahoma"/>
          <w:sz w:val="32"/>
          <w:szCs w:val="32"/>
        </w:rPr>
      </w:pPr>
      <w:r w:rsidRPr="19AC4C5B" w:rsidR="00756C16">
        <w:rPr>
          <w:rFonts w:ascii="Tahoma" w:hAnsi="Tahoma" w:cs="Tahoma"/>
          <w:sz w:val="24"/>
          <w:szCs w:val="24"/>
        </w:rPr>
        <w:t>In order to</w:t>
      </w:r>
      <w:r w:rsidRPr="19AC4C5B" w:rsidR="00756C16">
        <w:rPr>
          <w:rFonts w:ascii="Tahoma" w:hAnsi="Tahoma" w:cs="Tahoma"/>
          <w:sz w:val="24"/>
          <w:szCs w:val="24"/>
        </w:rPr>
        <w:t xml:space="preserve"> ensure successful implementation, the board must be clear how performance of the strategy will be measured. It should </w:t>
      </w:r>
      <w:r w:rsidRPr="19AC4C5B" w:rsidR="00756C16">
        <w:rPr>
          <w:rFonts w:ascii="Tahoma" w:hAnsi="Tahoma" w:cs="Tahoma"/>
          <w:sz w:val="24"/>
          <w:szCs w:val="24"/>
        </w:rPr>
        <w:t>identify</w:t>
      </w:r>
      <w:r w:rsidRPr="19AC4C5B" w:rsidR="00756C16">
        <w:rPr>
          <w:rFonts w:ascii="Tahoma" w:hAnsi="Tahoma" w:cs="Tahoma"/>
          <w:sz w:val="24"/>
          <w:szCs w:val="24"/>
        </w:rPr>
        <w:t xml:space="preserve"> and adopt a set of key performance indicators (KPIs) that cover financial health, teaching, </w:t>
      </w:r>
      <w:r w:rsidRPr="19AC4C5B" w:rsidR="00756C16">
        <w:rPr>
          <w:rFonts w:ascii="Tahoma" w:hAnsi="Tahoma" w:cs="Tahoma"/>
          <w:sz w:val="24"/>
          <w:szCs w:val="24"/>
        </w:rPr>
        <w:t>training</w:t>
      </w:r>
      <w:r w:rsidRPr="19AC4C5B" w:rsidR="00756C16">
        <w:rPr>
          <w:rFonts w:ascii="Tahoma" w:hAnsi="Tahoma" w:cs="Tahoma"/>
          <w:sz w:val="24"/>
          <w:szCs w:val="24"/>
        </w:rPr>
        <w:t xml:space="preserve"> and learning, learners’ </w:t>
      </w:r>
      <w:r w:rsidRPr="19AC4C5B" w:rsidR="00756C16">
        <w:rPr>
          <w:rFonts w:ascii="Tahoma" w:hAnsi="Tahoma" w:cs="Tahoma"/>
          <w:sz w:val="24"/>
          <w:szCs w:val="24"/>
        </w:rPr>
        <w:t>experience</w:t>
      </w:r>
      <w:r w:rsidRPr="19AC4C5B" w:rsidR="00756C16">
        <w:rPr>
          <w:rFonts w:ascii="Tahoma" w:hAnsi="Tahoma" w:cs="Tahoma"/>
          <w:sz w:val="24"/>
          <w:szCs w:val="24"/>
        </w:rPr>
        <w:t xml:space="preserve"> and outcomes, staff</w:t>
      </w:r>
      <w:r w:rsidRPr="19AC4C5B" w:rsidR="00931135">
        <w:rPr>
          <w:rFonts w:ascii="Tahoma" w:hAnsi="Tahoma" w:cs="Tahoma"/>
          <w:sz w:val="24"/>
          <w:szCs w:val="24"/>
        </w:rPr>
        <w:t>/</w:t>
      </w:r>
      <w:r w:rsidRPr="19AC4C5B" w:rsidR="00931135">
        <w:rPr>
          <w:rFonts w:ascii="Tahoma" w:hAnsi="Tahoma" w:cs="Tahoma"/>
          <w:sz w:val="24"/>
          <w:szCs w:val="24"/>
        </w:rPr>
        <w:t>Associates</w:t>
      </w:r>
      <w:r w:rsidRPr="19AC4C5B" w:rsidR="00756C16">
        <w:rPr>
          <w:rFonts w:ascii="Tahoma" w:hAnsi="Tahoma" w:cs="Tahoma"/>
          <w:sz w:val="24"/>
          <w:szCs w:val="24"/>
        </w:rPr>
        <w:t xml:space="preserve"> performance and stakeholders’ opinions. In doing so, the board should make clear the division of responsibilities between strategic governance and leadership by the board and the operational management and leadership by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w:t>
      </w:r>
      <w:r w:rsidRPr="19AC4C5B" w:rsidR="00931135">
        <w:rPr>
          <w:rFonts w:ascii="Tahoma" w:hAnsi="Tahoma" w:cs="Tahoma"/>
          <w:sz w:val="24"/>
          <w:szCs w:val="24"/>
        </w:rPr>
        <w:t>Director</w:t>
      </w:r>
      <w:r w:rsidRPr="19AC4C5B" w:rsidR="004D73E9">
        <w:rPr>
          <w:rFonts w:ascii="Tahoma" w:hAnsi="Tahoma" w:cs="Tahoma"/>
          <w:sz w:val="24"/>
          <w:szCs w:val="24"/>
        </w:rPr>
        <w:t>(</w:t>
      </w:r>
      <w:r w:rsidRPr="19AC4C5B" w:rsidR="00931135">
        <w:rPr>
          <w:rFonts w:ascii="Tahoma" w:hAnsi="Tahoma" w:cs="Tahoma"/>
          <w:sz w:val="24"/>
          <w:szCs w:val="24"/>
        </w:rPr>
        <w:t>s</w:t>
      </w:r>
      <w:r w:rsidRPr="19AC4C5B" w:rsidR="004D73E9">
        <w:rPr>
          <w:rFonts w:ascii="Tahoma" w:hAnsi="Tahoma" w:cs="Tahoma"/>
          <w:sz w:val="24"/>
          <w:szCs w:val="24"/>
        </w:rPr>
        <w:t>)</w:t>
      </w:r>
      <w:r w:rsidRPr="19AC4C5B" w:rsidR="00756C16">
        <w:rPr>
          <w:rFonts w:ascii="Tahoma" w:hAnsi="Tahoma" w:cs="Tahoma"/>
          <w:sz w:val="24"/>
          <w:szCs w:val="24"/>
        </w:rPr>
        <w:t>.</w:t>
      </w:r>
    </w:p>
    <w:p w:rsidRPr="00756C16" w:rsidR="00756C16" w:rsidP="00756C16" w:rsidRDefault="00756C16" w14:paraId="765DD743" w14:textId="46241E28">
      <w:pPr>
        <w:pStyle w:val="ListParagraph"/>
        <w:numPr>
          <w:ilvl w:val="0"/>
          <w:numId w:val="2"/>
        </w:numPr>
        <w:rPr>
          <w:rFonts w:ascii="Tahoma" w:hAnsi="Tahoma" w:cs="Tahoma"/>
          <w:sz w:val="32"/>
          <w:szCs w:val="32"/>
        </w:rPr>
      </w:pPr>
      <w:r w:rsidRPr="19AC4C5B" w:rsidR="00756C16">
        <w:rPr>
          <w:rFonts w:ascii="Tahoma" w:hAnsi="Tahoma" w:cs="Tahoma"/>
          <w:sz w:val="24"/>
          <w:szCs w:val="24"/>
        </w:rPr>
        <w:t xml:space="preserve">Board members should </w:t>
      </w:r>
      <w:r w:rsidRPr="19AC4C5B" w:rsidR="00756C16">
        <w:rPr>
          <w:rFonts w:ascii="Tahoma" w:hAnsi="Tahoma" w:cs="Tahoma"/>
          <w:sz w:val="24"/>
          <w:szCs w:val="24"/>
        </w:rPr>
        <w:t>monitor</w:t>
      </w:r>
      <w:r w:rsidRPr="19AC4C5B" w:rsidR="00756C16">
        <w:rPr>
          <w:rFonts w:ascii="Tahoma" w:hAnsi="Tahoma" w:cs="Tahoma"/>
          <w:sz w:val="24"/>
          <w:szCs w:val="24"/>
        </w:rPr>
        <w:t xml:space="preserve"> and scrutinise the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activities effectively, including using external benchmarks, challenging shortfalls in performance, and ensuring that weaknesses are addressed. </w:t>
      </w:r>
    </w:p>
    <w:p w:rsidRPr="00756C16" w:rsidR="00756C16" w:rsidP="00756C16" w:rsidRDefault="00756C16" w14:paraId="4110A9C2" w14:textId="77777777">
      <w:pPr>
        <w:rPr>
          <w:rFonts w:ascii="Tahoma" w:hAnsi="Tahoma" w:cs="Tahoma"/>
          <w:b/>
          <w:bCs/>
          <w:sz w:val="32"/>
          <w:szCs w:val="32"/>
        </w:rPr>
      </w:pPr>
      <w:r w:rsidRPr="00756C16">
        <w:rPr>
          <w:rFonts w:ascii="Tahoma" w:hAnsi="Tahoma" w:cs="Tahoma"/>
          <w:b/>
          <w:bCs/>
          <w:sz w:val="24"/>
          <w:szCs w:val="24"/>
        </w:rPr>
        <w:t xml:space="preserve">Policies </w:t>
      </w:r>
    </w:p>
    <w:p w:rsidRPr="00756C16" w:rsidR="00756C16" w:rsidP="00756C16" w:rsidRDefault="00756C16" w14:paraId="7A2EB7DE" w14:textId="47247B77">
      <w:pPr>
        <w:pStyle w:val="ListParagraph"/>
        <w:numPr>
          <w:ilvl w:val="0"/>
          <w:numId w:val="2"/>
        </w:numPr>
        <w:rPr>
          <w:rFonts w:ascii="Tahoma" w:hAnsi="Tahoma" w:cs="Tahoma"/>
          <w:sz w:val="32"/>
          <w:szCs w:val="32"/>
        </w:rPr>
      </w:pPr>
      <w:r w:rsidRPr="00756C16">
        <w:rPr>
          <w:rFonts w:ascii="Tahoma" w:hAnsi="Tahoma" w:cs="Tahoma"/>
          <w:sz w:val="24"/>
          <w:szCs w:val="24"/>
        </w:rPr>
        <w:t xml:space="preserve">To secure implementation of the agreed strategy, the board must ensure that there are appropriate and effective underpinning policies and systems in place. </w:t>
      </w:r>
    </w:p>
    <w:p w:rsidRPr="00756C16" w:rsidR="00756C16" w:rsidP="00756C16" w:rsidRDefault="00756C16" w14:paraId="151463C4" w14:textId="15F98A74">
      <w:pPr>
        <w:pStyle w:val="ListParagraph"/>
        <w:numPr>
          <w:ilvl w:val="0"/>
          <w:numId w:val="2"/>
        </w:numPr>
        <w:rPr>
          <w:rFonts w:ascii="Tahoma" w:hAnsi="Tahoma" w:cs="Tahoma"/>
          <w:sz w:val="32"/>
          <w:szCs w:val="32"/>
        </w:rPr>
      </w:pPr>
      <w:r w:rsidRPr="00756C16">
        <w:rPr>
          <w:rFonts w:ascii="Tahoma" w:hAnsi="Tahoma" w:cs="Tahoma"/>
          <w:sz w:val="24"/>
          <w:szCs w:val="24"/>
        </w:rPr>
        <w:t xml:space="preserve">Appropriate policies that describe how the strategy is being implemented should be approved by the board. Examples of what may be covered include: safeguarding, Prevent, access arrangements, recruitment, teaching and learning, assessment and validation, use of technology, trainee student voice, employer voice, involvement and engagement, reward and recognition for learners, careers advice and progression, quality and standards. </w:t>
      </w:r>
    </w:p>
    <w:p w:rsidRPr="00756C16" w:rsidR="00756C16" w:rsidP="00756C16" w:rsidRDefault="00756C16" w14:paraId="48152694" w14:textId="77777777">
      <w:pPr>
        <w:pStyle w:val="ListParagraph"/>
        <w:numPr>
          <w:ilvl w:val="0"/>
          <w:numId w:val="2"/>
        </w:numPr>
        <w:rPr>
          <w:rFonts w:ascii="Tahoma" w:hAnsi="Tahoma" w:cs="Tahoma"/>
          <w:sz w:val="32"/>
          <w:szCs w:val="32"/>
        </w:rPr>
      </w:pPr>
      <w:r w:rsidRPr="00756C16">
        <w:rPr>
          <w:rFonts w:ascii="Tahoma" w:hAnsi="Tahoma" w:cs="Tahoma"/>
          <w:sz w:val="24"/>
          <w:szCs w:val="24"/>
        </w:rPr>
        <w:t xml:space="preserve">The board, through constructive challenge and effective support, should monitor the implementation of each policy. </w:t>
      </w:r>
    </w:p>
    <w:p w:rsidRPr="00756C16" w:rsidR="00756C16" w:rsidP="00756C16" w:rsidRDefault="00756C16" w14:paraId="4B02D4B1" w14:textId="4555FDFA">
      <w:pPr>
        <w:pStyle w:val="ListParagraph"/>
        <w:numPr>
          <w:ilvl w:val="0"/>
          <w:numId w:val="2"/>
        </w:numPr>
        <w:rPr>
          <w:rFonts w:ascii="Tahoma" w:hAnsi="Tahoma" w:cs="Tahoma"/>
          <w:sz w:val="32"/>
          <w:szCs w:val="32"/>
        </w:rPr>
      </w:pPr>
      <w:r w:rsidRPr="00756C16">
        <w:rPr>
          <w:rFonts w:ascii="Tahoma" w:hAnsi="Tahoma" w:cs="Tahoma"/>
          <w:sz w:val="24"/>
          <w:szCs w:val="24"/>
        </w:rPr>
        <w:t xml:space="preserve">The board must be assured that there are policies and systems in place to provide the best learning experience for every learner/ trainee, including those undertaking learning activities off-site or provided under a subsidiary or partnership arrangement. </w:t>
      </w:r>
    </w:p>
    <w:p w:rsidRPr="00756C16" w:rsidR="00756C16" w:rsidP="00756C16" w:rsidRDefault="00756C16" w14:paraId="3EFBE4AE" w14:textId="1AD706F2">
      <w:pPr>
        <w:rPr>
          <w:rFonts w:ascii="Tahoma" w:hAnsi="Tahoma" w:cs="Tahoma"/>
          <w:b/>
          <w:bCs/>
          <w:sz w:val="32"/>
          <w:szCs w:val="32"/>
        </w:rPr>
      </w:pPr>
      <w:r w:rsidRPr="009A1435">
        <w:rPr>
          <w:rFonts w:ascii="Tahoma" w:hAnsi="Tahoma" w:cs="Tahoma"/>
          <w:b/>
          <w:bCs/>
          <w:sz w:val="24"/>
          <w:szCs w:val="24"/>
        </w:rPr>
        <w:t>Trainees / Learner Voice</w:t>
      </w:r>
      <w:r w:rsidRPr="00756C16">
        <w:rPr>
          <w:rFonts w:ascii="Tahoma" w:hAnsi="Tahoma" w:cs="Tahoma"/>
          <w:b/>
          <w:bCs/>
          <w:sz w:val="24"/>
          <w:szCs w:val="24"/>
        </w:rPr>
        <w:t xml:space="preserve"> </w:t>
      </w:r>
    </w:p>
    <w:p w:rsidRPr="00756C16" w:rsidR="00756C16" w:rsidP="00756C16" w:rsidRDefault="00756C16" w14:paraId="6B1657C8" w14:textId="31961B70">
      <w:pPr>
        <w:pStyle w:val="ListParagraph"/>
        <w:numPr>
          <w:ilvl w:val="0"/>
          <w:numId w:val="2"/>
        </w:numPr>
        <w:rPr>
          <w:rFonts w:ascii="Tahoma" w:hAnsi="Tahoma" w:cs="Tahoma"/>
          <w:sz w:val="32"/>
          <w:szCs w:val="32"/>
        </w:rPr>
      </w:pPr>
      <w:r w:rsidRPr="00756C16">
        <w:rPr>
          <w:rFonts w:ascii="Tahoma" w:hAnsi="Tahoma" w:cs="Tahoma"/>
          <w:sz w:val="24"/>
          <w:szCs w:val="24"/>
        </w:rPr>
        <w:t xml:space="preserve">The board must have close regard to the voice of its trainees/ learners and the quality of their experience and welfare, and monitor the impact on the learner experience. </w:t>
      </w:r>
    </w:p>
    <w:p w:rsidRPr="00756C16" w:rsidR="00756C16" w:rsidP="00756C16" w:rsidRDefault="00756C16" w14:paraId="1507F8FA" w14:textId="77777777">
      <w:pPr>
        <w:pStyle w:val="ListParagraph"/>
        <w:numPr>
          <w:ilvl w:val="0"/>
          <w:numId w:val="2"/>
        </w:numPr>
        <w:rPr>
          <w:rFonts w:ascii="Tahoma" w:hAnsi="Tahoma" w:cs="Tahoma"/>
          <w:sz w:val="32"/>
          <w:szCs w:val="32"/>
        </w:rPr>
      </w:pPr>
      <w:r w:rsidRPr="00756C16">
        <w:rPr>
          <w:rFonts w:ascii="Tahoma" w:hAnsi="Tahoma" w:cs="Tahoma"/>
          <w:sz w:val="24"/>
          <w:szCs w:val="24"/>
        </w:rPr>
        <w:t xml:space="preserve">Learners should be actively engaged with the provider and effective ways should be found to ensure that the learners’ voice is heard through both provider and learner-led processes. The board should receive regular reports on how learners are being engaged and what impact their voice is having on their experience at the provider. </w:t>
      </w:r>
    </w:p>
    <w:p w:rsidRPr="00756C16" w:rsidR="00756C16" w:rsidP="00756C16" w:rsidRDefault="00756C16" w14:paraId="542195C3" w14:textId="77777777">
      <w:pPr>
        <w:pStyle w:val="ListParagraph"/>
        <w:numPr>
          <w:ilvl w:val="0"/>
          <w:numId w:val="2"/>
        </w:numPr>
        <w:rPr>
          <w:rFonts w:ascii="Tahoma" w:hAnsi="Tahoma" w:cs="Tahoma"/>
          <w:sz w:val="32"/>
          <w:szCs w:val="32"/>
        </w:rPr>
      </w:pPr>
      <w:r w:rsidRPr="00756C16">
        <w:rPr>
          <w:rFonts w:ascii="Tahoma" w:hAnsi="Tahoma" w:cs="Tahoma"/>
          <w:sz w:val="24"/>
          <w:szCs w:val="24"/>
        </w:rPr>
        <w:t>The board should demonstrate how they have listened and what action they have taken. This feedback could take the form of regular communications.</w:t>
      </w:r>
    </w:p>
    <w:p w:rsidRPr="00756C16" w:rsidR="00756C16" w:rsidP="00756C16" w:rsidRDefault="00756C16" w14:paraId="0F08227B" w14:textId="777B66BF">
      <w:pPr>
        <w:rPr>
          <w:rFonts w:ascii="Tahoma" w:hAnsi="Tahoma" w:cs="Tahoma"/>
          <w:b/>
          <w:bCs/>
          <w:sz w:val="32"/>
          <w:szCs w:val="32"/>
        </w:rPr>
      </w:pPr>
      <w:r w:rsidRPr="00756C16">
        <w:rPr>
          <w:rFonts w:ascii="Tahoma" w:hAnsi="Tahoma" w:cs="Tahoma"/>
          <w:b/>
          <w:bCs/>
          <w:sz w:val="24"/>
          <w:szCs w:val="24"/>
        </w:rPr>
        <w:t xml:space="preserve">Employer Voice </w:t>
      </w:r>
    </w:p>
    <w:p w:rsidRPr="00756C16" w:rsidR="00756C16" w:rsidP="00756C16" w:rsidRDefault="00756C16" w14:paraId="38951B50" w14:textId="532DF82C">
      <w:pPr>
        <w:pStyle w:val="ListParagraph"/>
        <w:numPr>
          <w:ilvl w:val="0"/>
          <w:numId w:val="2"/>
        </w:numPr>
        <w:rPr>
          <w:rFonts w:ascii="Tahoma" w:hAnsi="Tahoma" w:cs="Tahoma"/>
          <w:sz w:val="32"/>
          <w:szCs w:val="32"/>
        </w:rPr>
      </w:pPr>
      <w:r w:rsidRPr="19AC4C5B" w:rsidR="00756C16">
        <w:rPr>
          <w:rFonts w:ascii="Tahoma" w:hAnsi="Tahoma" w:cs="Tahoma"/>
          <w:sz w:val="24"/>
          <w:szCs w:val="24"/>
        </w:rPr>
        <w:t xml:space="preserve">The board should </w:t>
      </w:r>
      <w:r w:rsidRPr="19AC4C5B" w:rsidR="009A1435">
        <w:rPr>
          <w:rFonts w:ascii="Tahoma" w:hAnsi="Tahoma" w:cs="Tahoma"/>
          <w:sz w:val="24"/>
          <w:szCs w:val="24"/>
        </w:rPr>
        <w:t xml:space="preserve">ensure </w:t>
      </w:r>
      <w:r w:rsidRPr="19AC4C5B" w:rsidR="5D986F2D">
        <w:rPr>
          <w:rFonts w:ascii="Tahoma" w:hAnsi="Tahoma" w:cs="Tahoma"/>
          <w:sz w:val="24"/>
          <w:szCs w:val="24"/>
        </w:rPr>
        <w:t>JUSTELLE MARKETING AND MEDIA LTD</w:t>
      </w:r>
      <w:r w:rsidRPr="19AC4C5B" w:rsidR="009A1435">
        <w:rPr>
          <w:rFonts w:ascii="Tahoma" w:hAnsi="Tahoma" w:cs="Tahoma"/>
          <w:sz w:val="24"/>
          <w:szCs w:val="24"/>
        </w:rPr>
        <w:t xml:space="preserve"> </w:t>
      </w:r>
      <w:r w:rsidRPr="19AC4C5B" w:rsidR="00756C16">
        <w:rPr>
          <w:rFonts w:ascii="Tahoma" w:hAnsi="Tahoma" w:cs="Tahoma"/>
          <w:sz w:val="24"/>
          <w:szCs w:val="24"/>
        </w:rPr>
        <w:t xml:space="preserve">engage with employers. This may be through relevant local and national employer networks to ensure that the provider’s strategy and curriculum are aligned with labour market trends and skills needs. </w:t>
      </w:r>
    </w:p>
    <w:p w:rsidRPr="004D73E9" w:rsidR="00756C16" w:rsidP="00756C16" w:rsidRDefault="00756C16" w14:paraId="430268D4" w14:textId="27DD0D95">
      <w:pPr>
        <w:pStyle w:val="ListParagraph"/>
        <w:numPr>
          <w:ilvl w:val="0"/>
          <w:numId w:val="2"/>
        </w:numPr>
        <w:rPr>
          <w:rFonts w:ascii="Tahoma" w:hAnsi="Tahoma" w:cs="Tahoma"/>
          <w:sz w:val="32"/>
          <w:szCs w:val="32"/>
        </w:rPr>
      </w:pPr>
      <w:r w:rsidRPr="00756C16">
        <w:rPr>
          <w:rFonts w:ascii="Tahoma" w:hAnsi="Tahoma" w:cs="Tahoma"/>
          <w:sz w:val="24"/>
          <w:szCs w:val="24"/>
        </w:rPr>
        <w:t>The board should ensure that employers are able to actively engage with the provider to ensure that the employer voice is heard on the relevance and quality of the curriculum and training.</w:t>
      </w:r>
    </w:p>
    <w:p w:rsidR="004D73E9" w:rsidP="004D73E9" w:rsidRDefault="004D73E9" w14:paraId="665ED5F5" w14:textId="4232B367">
      <w:pPr>
        <w:rPr>
          <w:rFonts w:ascii="Tahoma" w:hAnsi="Tahoma" w:cs="Tahoma"/>
          <w:sz w:val="32"/>
          <w:szCs w:val="32"/>
        </w:rPr>
      </w:pPr>
    </w:p>
    <w:p w:rsidR="004D73E9" w:rsidP="004D73E9" w:rsidRDefault="004D73E9" w14:paraId="2E195235" w14:textId="1C73824A">
      <w:pPr>
        <w:rPr>
          <w:rFonts w:ascii="Tahoma" w:hAnsi="Tahoma" w:cs="Tahoma"/>
          <w:sz w:val="32"/>
          <w:szCs w:val="32"/>
        </w:rPr>
      </w:pPr>
    </w:p>
    <w:p w:rsidRPr="004D73E9" w:rsidR="004D73E9" w:rsidP="004D73E9" w:rsidRDefault="004D73E9" w14:paraId="165A0BDB" w14:textId="77777777">
      <w:pPr>
        <w:rPr>
          <w:rFonts w:ascii="Tahoma" w:hAnsi="Tahoma" w:cs="Tahoma"/>
          <w:sz w:val="32"/>
          <w:szCs w:val="32"/>
        </w:rPr>
      </w:pPr>
    </w:p>
    <w:p w:rsidRPr="00756C16" w:rsidR="00756C16" w:rsidP="00756C16" w:rsidRDefault="00756C16" w14:paraId="3E587CE2" w14:textId="499EBE56">
      <w:pPr>
        <w:pBdr>
          <w:bottom w:val="single" w:color="auto" w:sz="4" w:space="1"/>
        </w:pBdr>
        <w:rPr>
          <w:rFonts w:ascii="Tahoma" w:hAnsi="Tahoma" w:cs="Tahoma"/>
          <w:b/>
          <w:bCs/>
          <w:sz w:val="24"/>
          <w:szCs w:val="24"/>
        </w:rPr>
      </w:pPr>
      <w:r w:rsidRPr="00756C16">
        <w:rPr>
          <w:rFonts w:ascii="Tahoma" w:hAnsi="Tahoma" w:cs="Tahoma"/>
          <w:b/>
          <w:bCs/>
          <w:sz w:val="24"/>
          <w:szCs w:val="24"/>
        </w:rPr>
        <w:t xml:space="preserve">Theme 2: Corporate Structures, Accountability and Roles </w:t>
      </w:r>
    </w:p>
    <w:p w:rsidRPr="00756C16" w:rsidR="00756C16" w:rsidP="00756C16" w:rsidRDefault="00756C16" w14:paraId="33DA776D" w14:textId="672025D3">
      <w:pPr>
        <w:rPr>
          <w:rFonts w:ascii="Tahoma" w:hAnsi="Tahoma" w:cs="Tahoma"/>
          <w:b/>
          <w:bCs/>
          <w:sz w:val="24"/>
          <w:szCs w:val="24"/>
        </w:rPr>
      </w:pPr>
      <w:r w:rsidRPr="00756C16">
        <w:rPr>
          <w:rFonts w:ascii="Tahoma" w:hAnsi="Tahoma" w:cs="Tahoma"/>
          <w:b/>
          <w:bCs/>
          <w:sz w:val="24"/>
          <w:szCs w:val="24"/>
        </w:rPr>
        <w:t xml:space="preserve">Provide clarity between the governance board, management team. </w:t>
      </w:r>
    </w:p>
    <w:p w:rsidRPr="00756C16" w:rsidR="00756C16" w:rsidP="00756C16" w:rsidRDefault="00756C16" w14:paraId="57C2948F" w14:textId="77777777">
      <w:pPr>
        <w:rPr>
          <w:rFonts w:ascii="Tahoma" w:hAnsi="Tahoma" w:cs="Tahoma"/>
          <w:b/>
          <w:bCs/>
          <w:sz w:val="24"/>
          <w:szCs w:val="24"/>
        </w:rPr>
      </w:pPr>
      <w:r w:rsidRPr="00756C16">
        <w:rPr>
          <w:rFonts w:ascii="Tahoma" w:hAnsi="Tahoma" w:cs="Tahoma"/>
          <w:b/>
          <w:bCs/>
          <w:sz w:val="24"/>
          <w:szCs w:val="24"/>
        </w:rPr>
        <w:t xml:space="preserve">Principles </w:t>
      </w:r>
    </w:p>
    <w:p w:rsidRPr="00756C16" w:rsidR="00756C16" w:rsidP="00756C16" w:rsidRDefault="00756C16" w14:paraId="67F52C00" w14:textId="48F9CDCA">
      <w:pPr>
        <w:pStyle w:val="ListParagraph"/>
        <w:numPr>
          <w:ilvl w:val="0"/>
          <w:numId w:val="3"/>
        </w:numPr>
        <w:rPr>
          <w:rFonts w:ascii="Tahoma" w:hAnsi="Tahoma" w:cs="Tahoma"/>
          <w:sz w:val="36"/>
          <w:szCs w:val="36"/>
        </w:rPr>
      </w:pPr>
      <w:r w:rsidRPr="19AC4C5B" w:rsidR="00756C16">
        <w:rPr>
          <w:rFonts w:ascii="Tahoma" w:hAnsi="Tahoma" w:cs="Tahoma"/>
          <w:sz w:val="24"/>
          <w:szCs w:val="24"/>
        </w:rPr>
        <w:t xml:space="preserve">The principle of independent scrutiny and challenge is important for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w:t>
      </w:r>
      <w:r w:rsidRPr="19AC4C5B" w:rsidR="009A1435">
        <w:rPr>
          <w:rFonts w:ascii="Tahoma" w:hAnsi="Tahoma" w:cs="Tahoma"/>
          <w:sz w:val="24"/>
          <w:szCs w:val="24"/>
        </w:rPr>
        <w:t xml:space="preserve">which </w:t>
      </w:r>
      <w:r w:rsidRPr="19AC4C5B" w:rsidR="00756C16">
        <w:rPr>
          <w:rFonts w:ascii="Tahoma" w:hAnsi="Tahoma" w:cs="Tahoma"/>
          <w:sz w:val="24"/>
          <w:szCs w:val="24"/>
        </w:rPr>
        <w:t xml:space="preserve">should be able to </w:t>
      </w:r>
      <w:r w:rsidRPr="19AC4C5B" w:rsidR="00756C16">
        <w:rPr>
          <w:rFonts w:ascii="Tahoma" w:hAnsi="Tahoma" w:cs="Tahoma"/>
          <w:sz w:val="24"/>
          <w:szCs w:val="24"/>
        </w:rPr>
        <w:t>demonstrate</w:t>
      </w:r>
      <w:r w:rsidRPr="19AC4C5B" w:rsidR="00756C16">
        <w:rPr>
          <w:rFonts w:ascii="Tahoma" w:hAnsi="Tahoma" w:cs="Tahoma"/>
          <w:sz w:val="24"/>
          <w:szCs w:val="24"/>
        </w:rPr>
        <w:t xml:space="preserve"> how this is achieved. This might be through using an independent consultant to review activities or bringing independent challenge into directors’ meetings. </w:t>
      </w:r>
    </w:p>
    <w:p w:rsidRPr="00756C16" w:rsidR="00756C16" w:rsidP="00756C16" w:rsidRDefault="009A1435" w14:paraId="498DE415" w14:textId="30E72279">
      <w:pPr>
        <w:pStyle w:val="ListParagraph"/>
        <w:numPr>
          <w:ilvl w:val="0"/>
          <w:numId w:val="3"/>
        </w:numPr>
        <w:rPr>
          <w:rFonts w:ascii="Tahoma" w:hAnsi="Tahoma" w:cs="Tahoma"/>
          <w:sz w:val="36"/>
          <w:szCs w:val="36"/>
        </w:rPr>
      </w:pPr>
      <w:r>
        <w:rPr>
          <w:rFonts w:ascii="Tahoma" w:hAnsi="Tahoma" w:cs="Tahoma"/>
          <w:sz w:val="24"/>
          <w:szCs w:val="24"/>
        </w:rPr>
        <w:t xml:space="preserve">The </w:t>
      </w:r>
      <w:r w:rsidR="00D17C00">
        <w:rPr>
          <w:rFonts w:ascii="Tahoma" w:hAnsi="Tahoma" w:cs="Tahoma"/>
          <w:sz w:val="24"/>
          <w:szCs w:val="24"/>
        </w:rPr>
        <w:t>Director</w:t>
      </w:r>
      <w:r w:rsidRPr="00756C16" w:rsidR="00756C16">
        <w:rPr>
          <w:rFonts w:ascii="Tahoma" w:hAnsi="Tahoma" w:cs="Tahoma"/>
          <w:sz w:val="24"/>
          <w:szCs w:val="24"/>
        </w:rPr>
        <w:t xml:space="preserve">s are independent and undertake this role. </w:t>
      </w:r>
    </w:p>
    <w:p w:rsidRPr="00756C16" w:rsidR="00756C16" w:rsidP="00756C16" w:rsidRDefault="009A1435" w14:paraId="72AF99BC" w14:textId="3188F522">
      <w:pPr>
        <w:pStyle w:val="ListParagraph"/>
        <w:numPr>
          <w:ilvl w:val="0"/>
          <w:numId w:val="3"/>
        </w:numPr>
        <w:rPr>
          <w:rFonts w:ascii="Tahoma" w:hAnsi="Tahoma" w:cs="Tahoma"/>
          <w:sz w:val="36"/>
          <w:szCs w:val="36"/>
        </w:rPr>
      </w:pPr>
      <w:r>
        <w:rPr>
          <w:rFonts w:ascii="Tahoma" w:hAnsi="Tahoma" w:cs="Tahoma"/>
          <w:sz w:val="24"/>
          <w:szCs w:val="24"/>
        </w:rPr>
        <w:t>T</w:t>
      </w:r>
      <w:r w:rsidRPr="00756C16" w:rsidR="00756C16">
        <w:rPr>
          <w:rFonts w:ascii="Tahoma" w:hAnsi="Tahoma" w:cs="Tahoma"/>
          <w:sz w:val="24"/>
          <w:szCs w:val="24"/>
        </w:rPr>
        <w:t xml:space="preserve">he division of responsibilities </w:t>
      </w:r>
      <w:r>
        <w:rPr>
          <w:rFonts w:ascii="Tahoma" w:hAnsi="Tahoma" w:cs="Tahoma"/>
          <w:sz w:val="24"/>
          <w:szCs w:val="24"/>
        </w:rPr>
        <w:t xml:space="preserve">are shared </w:t>
      </w:r>
      <w:r w:rsidRPr="00756C16" w:rsidR="00756C16">
        <w:rPr>
          <w:rFonts w:ascii="Tahoma" w:hAnsi="Tahoma" w:cs="Tahoma"/>
          <w:sz w:val="24"/>
          <w:szCs w:val="24"/>
        </w:rPr>
        <w:t xml:space="preserve">– however, the principles of review and challenge need to be considered. </w:t>
      </w:r>
    </w:p>
    <w:p w:rsidRPr="00756C16" w:rsidR="00756C16" w:rsidP="00756C16" w:rsidRDefault="00756C16" w14:paraId="1338B0EF" w14:textId="77DF422C">
      <w:pPr>
        <w:pStyle w:val="ListParagraph"/>
        <w:numPr>
          <w:ilvl w:val="0"/>
          <w:numId w:val="3"/>
        </w:numPr>
        <w:rPr>
          <w:rFonts w:ascii="Tahoma" w:hAnsi="Tahoma" w:cs="Tahoma"/>
          <w:sz w:val="36"/>
          <w:szCs w:val="36"/>
        </w:rPr>
      </w:pPr>
      <w:r w:rsidRPr="00756C16">
        <w:rPr>
          <w:rFonts w:ascii="Tahoma" w:hAnsi="Tahoma" w:cs="Tahoma"/>
          <w:sz w:val="24"/>
          <w:szCs w:val="24"/>
        </w:rPr>
        <w:t xml:space="preserve">The chair leads the board and is responsible for its overall effectiveness in directing the organisation. The chair should demonstrate independent and objective judgement and promote a culture of openness and debate by facilitating constructive relations between </w:t>
      </w:r>
      <w:r w:rsidR="00D17C00">
        <w:rPr>
          <w:rFonts w:ascii="Tahoma" w:hAnsi="Tahoma" w:cs="Tahoma"/>
          <w:sz w:val="24"/>
          <w:szCs w:val="24"/>
        </w:rPr>
        <w:t>Director</w:t>
      </w:r>
      <w:r w:rsidR="004D73E9">
        <w:rPr>
          <w:rFonts w:ascii="Tahoma" w:hAnsi="Tahoma" w:cs="Tahoma"/>
          <w:sz w:val="24"/>
          <w:szCs w:val="24"/>
        </w:rPr>
        <w:t>(</w:t>
      </w:r>
      <w:r w:rsidR="009A1435">
        <w:rPr>
          <w:rFonts w:ascii="Tahoma" w:hAnsi="Tahoma" w:cs="Tahoma"/>
          <w:sz w:val="24"/>
          <w:szCs w:val="24"/>
        </w:rPr>
        <w:t>s</w:t>
      </w:r>
      <w:r w:rsidR="004D73E9">
        <w:rPr>
          <w:rFonts w:ascii="Tahoma" w:hAnsi="Tahoma" w:cs="Tahoma"/>
          <w:sz w:val="24"/>
          <w:szCs w:val="24"/>
        </w:rPr>
        <w:t>)</w:t>
      </w:r>
      <w:r w:rsidR="009A1435">
        <w:rPr>
          <w:rFonts w:ascii="Tahoma" w:hAnsi="Tahoma" w:cs="Tahoma"/>
          <w:sz w:val="24"/>
          <w:szCs w:val="24"/>
        </w:rPr>
        <w:t>, management and staff</w:t>
      </w:r>
      <w:r w:rsidR="00931135">
        <w:rPr>
          <w:rFonts w:ascii="Tahoma" w:hAnsi="Tahoma" w:cs="Tahoma"/>
          <w:sz w:val="24"/>
          <w:szCs w:val="24"/>
        </w:rPr>
        <w:t>/Associates</w:t>
      </w:r>
      <w:r w:rsidRPr="00756C16">
        <w:rPr>
          <w:rFonts w:ascii="Tahoma" w:hAnsi="Tahoma" w:cs="Tahoma"/>
          <w:sz w:val="24"/>
          <w:szCs w:val="24"/>
        </w:rPr>
        <w:t xml:space="preserve">; the chair should ensure the effective contribution of all </w:t>
      </w:r>
      <w:r w:rsidR="00D17C00">
        <w:rPr>
          <w:rFonts w:ascii="Tahoma" w:hAnsi="Tahoma" w:cs="Tahoma"/>
          <w:sz w:val="24"/>
          <w:szCs w:val="24"/>
        </w:rPr>
        <w:t>Director</w:t>
      </w:r>
      <w:r w:rsidR="009A1435">
        <w:rPr>
          <w:rFonts w:ascii="Tahoma" w:hAnsi="Tahoma" w:cs="Tahoma"/>
          <w:sz w:val="24"/>
          <w:szCs w:val="24"/>
        </w:rPr>
        <w:t>s</w:t>
      </w:r>
      <w:r w:rsidRPr="00756C16">
        <w:rPr>
          <w:rFonts w:ascii="Tahoma" w:hAnsi="Tahoma" w:cs="Tahoma"/>
          <w:sz w:val="24"/>
          <w:szCs w:val="24"/>
        </w:rPr>
        <w:t xml:space="preserve">. </w:t>
      </w:r>
    </w:p>
    <w:p w:rsidRPr="00756C16" w:rsidR="00756C16" w:rsidP="00756C16" w:rsidRDefault="00756C16" w14:paraId="115226E0" w14:textId="4DBD79F6">
      <w:pPr>
        <w:pStyle w:val="ListParagraph"/>
        <w:numPr>
          <w:ilvl w:val="0"/>
          <w:numId w:val="3"/>
        </w:numPr>
        <w:rPr>
          <w:rFonts w:ascii="Tahoma" w:hAnsi="Tahoma" w:cs="Tahoma"/>
          <w:sz w:val="36"/>
          <w:szCs w:val="36"/>
        </w:rPr>
      </w:pPr>
      <w:r w:rsidRPr="00756C16">
        <w:rPr>
          <w:rFonts w:ascii="Tahoma" w:hAnsi="Tahoma" w:cs="Tahoma"/>
          <w:sz w:val="24"/>
          <w:szCs w:val="24"/>
        </w:rPr>
        <w:t xml:space="preserve">The board must follow their board composition arrangements as directed in the </w:t>
      </w:r>
      <w:r w:rsidR="009A1435">
        <w:rPr>
          <w:rFonts w:ascii="Tahoma" w:hAnsi="Tahoma" w:cs="Tahoma"/>
          <w:sz w:val="24"/>
          <w:szCs w:val="24"/>
        </w:rPr>
        <w:t>articles of association</w:t>
      </w:r>
      <w:r w:rsidRPr="00756C16">
        <w:rPr>
          <w:rFonts w:ascii="Tahoma" w:hAnsi="Tahoma" w:cs="Tahoma"/>
          <w:sz w:val="24"/>
          <w:szCs w:val="24"/>
        </w:rPr>
        <w:t xml:space="preserve">. </w:t>
      </w:r>
    </w:p>
    <w:p w:rsidRPr="00756C16" w:rsidR="00756C16" w:rsidP="00756C16" w:rsidRDefault="00756C16" w14:paraId="18A69385" w14:textId="0C2D4A93">
      <w:pPr>
        <w:pStyle w:val="ListParagraph"/>
        <w:numPr>
          <w:ilvl w:val="0"/>
          <w:numId w:val="3"/>
        </w:numPr>
        <w:rPr>
          <w:rFonts w:ascii="Tahoma" w:hAnsi="Tahoma" w:cs="Tahoma"/>
          <w:sz w:val="36"/>
          <w:szCs w:val="36"/>
        </w:rPr>
      </w:pPr>
      <w:r w:rsidRPr="19AC4C5B" w:rsidR="00756C16">
        <w:rPr>
          <w:rFonts w:ascii="Tahoma" w:hAnsi="Tahoma" w:cs="Tahoma"/>
          <w:sz w:val="24"/>
          <w:szCs w:val="24"/>
        </w:rPr>
        <w:t xml:space="preserve">There should be a clear division of responsibilities between the leadership of the board and the executive leadership of the </w:t>
      </w:r>
      <w:r w:rsidRPr="19AC4C5B" w:rsidR="5D986F2D">
        <w:rPr>
          <w:rFonts w:ascii="Tahoma" w:hAnsi="Tahoma" w:cs="Tahoma"/>
          <w:sz w:val="24"/>
          <w:szCs w:val="24"/>
        </w:rPr>
        <w:t>JUSTELLE MARKETING AND MEDIA LTD</w:t>
      </w:r>
      <w:r w:rsidRPr="19AC4C5B" w:rsidR="00756C16">
        <w:rPr>
          <w:rFonts w:ascii="Tahoma" w:hAnsi="Tahoma" w:cs="Tahoma"/>
          <w:sz w:val="24"/>
          <w:szCs w:val="24"/>
        </w:rPr>
        <w:t xml:space="preserve"> business. This division should be accompanied by a scheme of delegation which is regularly reviewed. </w:t>
      </w:r>
    </w:p>
    <w:p w:rsidRPr="00756C16" w:rsidR="00756C16" w:rsidP="00756C16" w:rsidRDefault="00D17C00" w14:paraId="04972280" w14:textId="51991CF3">
      <w:pPr>
        <w:pStyle w:val="ListParagraph"/>
        <w:numPr>
          <w:ilvl w:val="0"/>
          <w:numId w:val="3"/>
        </w:numPr>
        <w:rPr>
          <w:rFonts w:ascii="Tahoma" w:hAnsi="Tahoma" w:cs="Tahoma"/>
          <w:sz w:val="36"/>
          <w:szCs w:val="36"/>
        </w:rPr>
      </w:pPr>
      <w:r>
        <w:rPr>
          <w:rFonts w:ascii="Tahoma" w:hAnsi="Tahoma" w:cs="Tahoma"/>
          <w:sz w:val="24"/>
          <w:szCs w:val="24"/>
        </w:rPr>
        <w:t>Director</w:t>
      </w:r>
      <w:r w:rsidR="009A1435">
        <w:rPr>
          <w:rFonts w:ascii="Tahoma" w:hAnsi="Tahoma" w:cs="Tahoma"/>
          <w:sz w:val="24"/>
          <w:szCs w:val="24"/>
        </w:rPr>
        <w:t>s</w:t>
      </w:r>
      <w:r w:rsidRPr="00756C16" w:rsidR="00756C16">
        <w:rPr>
          <w:rFonts w:ascii="Tahoma" w:hAnsi="Tahoma" w:cs="Tahoma"/>
          <w:sz w:val="24"/>
          <w:szCs w:val="24"/>
        </w:rPr>
        <w:t xml:space="preserve"> should provide constructive challenge, strategic guidance, and hold management to account. </w:t>
      </w:r>
    </w:p>
    <w:p w:rsidRPr="00756C16" w:rsidR="00756C16" w:rsidP="00756C16" w:rsidRDefault="00756C16" w14:paraId="21E0D09C" w14:textId="77777777">
      <w:pPr>
        <w:pStyle w:val="ListParagraph"/>
        <w:numPr>
          <w:ilvl w:val="0"/>
          <w:numId w:val="3"/>
        </w:numPr>
        <w:rPr>
          <w:rFonts w:ascii="Tahoma" w:hAnsi="Tahoma" w:cs="Tahoma"/>
          <w:sz w:val="36"/>
          <w:szCs w:val="36"/>
        </w:rPr>
      </w:pPr>
      <w:r w:rsidRPr="00756C16">
        <w:rPr>
          <w:rFonts w:ascii="Tahoma" w:hAnsi="Tahoma" w:cs="Tahoma"/>
          <w:sz w:val="24"/>
          <w:szCs w:val="24"/>
        </w:rPr>
        <w:t xml:space="preserve">The board, supported by the company secretary or equivalent, should ensure that it has the policies, processes, information, time and resources it needs to function effectively and efficiently. </w:t>
      </w:r>
    </w:p>
    <w:p w:rsidRPr="00756C16" w:rsidR="00756C16" w:rsidP="00756C16" w:rsidRDefault="00756C16" w14:paraId="5CC7A474" w14:textId="77777777">
      <w:pPr>
        <w:pStyle w:val="ListParagraph"/>
        <w:numPr>
          <w:ilvl w:val="0"/>
          <w:numId w:val="3"/>
        </w:numPr>
        <w:rPr>
          <w:rFonts w:ascii="Tahoma" w:hAnsi="Tahoma" w:cs="Tahoma"/>
          <w:sz w:val="36"/>
          <w:szCs w:val="36"/>
        </w:rPr>
      </w:pPr>
      <w:r w:rsidRPr="00756C16">
        <w:rPr>
          <w:rFonts w:ascii="Tahoma" w:hAnsi="Tahoma" w:cs="Tahoma"/>
          <w:sz w:val="24"/>
          <w:szCs w:val="24"/>
        </w:rPr>
        <w:t xml:space="preserve">The board must be collectively accountable for the operation of the provider, taking all decisions on all matters within its duties and responsibilities. </w:t>
      </w:r>
    </w:p>
    <w:p w:rsidRPr="00756C16" w:rsidR="00756C16" w:rsidP="00756C16" w:rsidRDefault="00C560FF" w14:paraId="0B0947F8" w14:textId="27BF8318">
      <w:pPr>
        <w:pStyle w:val="ListParagraph"/>
        <w:numPr>
          <w:ilvl w:val="0"/>
          <w:numId w:val="3"/>
        </w:numPr>
        <w:rPr>
          <w:rFonts w:ascii="Tahoma" w:hAnsi="Tahoma" w:cs="Tahoma"/>
          <w:sz w:val="36"/>
          <w:szCs w:val="36"/>
        </w:rPr>
      </w:pPr>
      <w:r>
        <w:rPr>
          <w:rFonts w:ascii="Tahoma" w:hAnsi="Tahoma" w:cs="Tahoma"/>
          <w:sz w:val="24"/>
          <w:szCs w:val="24"/>
        </w:rPr>
        <w:t>T</w:t>
      </w:r>
      <w:r w:rsidRPr="00756C16" w:rsidR="00756C16">
        <w:rPr>
          <w:rFonts w:ascii="Tahoma" w:hAnsi="Tahoma" w:cs="Tahoma"/>
          <w:sz w:val="24"/>
          <w:szCs w:val="24"/>
        </w:rPr>
        <w:t xml:space="preserve">he board must comply with the legislation relevant to </w:t>
      </w:r>
      <w:r w:rsidR="009A1435">
        <w:rPr>
          <w:rFonts w:ascii="Tahoma" w:hAnsi="Tahoma" w:cs="Tahoma"/>
          <w:sz w:val="24"/>
          <w:szCs w:val="24"/>
        </w:rPr>
        <w:t>its</w:t>
      </w:r>
      <w:r w:rsidRPr="00756C16" w:rsidR="00756C16">
        <w:rPr>
          <w:rFonts w:ascii="Tahoma" w:hAnsi="Tahoma" w:cs="Tahoma"/>
          <w:sz w:val="24"/>
          <w:szCs w:val="24"/>
        </w:rPr>
        <w:t xml:space="preserve"> legal form of incorporation.  </w:t>
      </w:r>
    </w:p>
    <w:p w:rsidRPr="00756C16" w:rsidR="00756C16" w:rsidP="00756C16" w:rsidRDefault="00756C16" w14:paraId="5BB48E4D" w14:textId="3FE662A9">
      <w:pPr>
        <w:pStyle w:val="ListParagraph"/>
        <w:numPr>
          <w:ilvl w:val="0"/>
          <w:numId w:val="3"/>
        </w:numPr>
        <w:rPr>
          <w:rFonts w:ascii="Tahoma" w:hAnsi="Tahoma" w:cs="Tahoma"/>
          <w:sz w:val="36"/>
          <w:szCs w:val="36"/>
        </w:rPr>
      </w:pPr>
      <w:r w:rsidRPr="00756C16">
        <w:rPr>
          <w:rFonts w:ascii="Tahoma" w:hAnsi="Tahoma" w:cs="Tahoma"/>
          <w:sz w:val="24"/>
          <w:szCs w:val="24"/>
        </w:rPr>
        <w:t xml:space="preserve">The board must set out its primary responsibilities in the governing documents. These should be published widely and be known to all board members. These responsibilities should be supported by a schedule of delegation which sets out how each responsibility is to be met and by whom, including those items which the board delegates to the </w:t>
      </w:r>
      <w:r w:rsidR="009E16A3">
        <w:rPr>
          <w:rFonts w:ascii="Tahoma" w:hAnsi="Tahoma" w:cs="Tahoma"/>
          <w:sz w:val="24"/>
          <w:szCs w:val="24"/>
        </w:rPr>
        <w:t xml:space="preserve">management </w:t>
      </w:r>
      <w:r w:rsidRPr="00756C16">
        <w:rPr>
          <w:rFonts w:ascii="Tahoma" w:hAnsi="Tahoma" w:cs="Tahoma"/>
          <w:sz w:val="24"/>
          <w:szCs w:val="24"/>
        </w:rPr>
        <w:t xml:space="preserve">or equivalent. </w:t>
      </w:r>
    </w:p>
    <w:p w:rsidRPr="004D73E9" w:rsidR="00756C16" w:rsidP="00756C16" w:rsidRDefault="009E16A3" w14:paraId="5D60F666" w14:textId="4AFA85AC">
      <w:pPr>
        <w:pStyle w:val="ListParagraph"/>
        <w:numPr>
          <w:ilvl w:val="0"/>
          <w:numId w:val="3"/>
        </w:numPr>
        <w:rPr>
          <w:rFonts w:ascii="Tahoma" w:hAnsi="Tahoma" w:cs="Tahoma"/>
          <w:sz w:val="36"/>
          <w:szCs w:val="36"/>
        </w:rPr>
      </w:pPr>
      <w:r>
        <w:rPr>
          <w:rFonts w:ascii="Tahoma" w:hAnsi="Tahoma" w:cs="Tahoma"/>
          <w:sz w:val="24"/>
          <w:szCs w:val="24"/>
        </w:rPr>
        <w:t>When applicable, t</w:t>
      </w:r>
      <w:r w:rsidRPr="00756C16" w:rsidR="00756C16">
        <w:rPr>
          <w:rFonts w:ascii="Tahoma" w:hAnsi="Tahoma" w:cs="Tahoma"/>
          <w:sz w:val="24"/>
          <w:szCs w:val="24"/>
        </w:rPr>
        <w:t>he board must seek assurance that it meets all legal and regulatory requirements imposed on it as an organisation and as a publicly-funded learning and training provider, and provider compliance should be kept under regular review.</w:t>
      </w:r>
    </w:p>
    <w:p w:rsidRPr="00756C16" w:rsidR="004D73E9" w:rsidP="00756C16" w:rsidRDefault="004D73E9" w14:paraId="07E702B6" w14:textId="77777777">
      <w:pPr>
        <w:pStyle w:val="ListParagraph"/>
        <w:numPr>
          <w:ilvl w:val="0"/>
          <w:numId w:val="3"/>
        </w:numPr>
        <w:rPr>
          <w:rFonts w:ascii="Tahoma" w:hAnsi="Tahoma" w:cs="Tahoma"/>
          <w:sz w:val="36"/>
          <w:szCs w:val="36"/>
        </w:rPr>
      </w:pPr>
    </w:p>
    <w:p w:rsidRPr="000229C7" w:rsidR="000229C7" w:rsidP="000229C7" w:rsidRDefault="000229C7" w14:paraId="22CB7134" w14:textId="77777777">
      <w:pPr>
        <w:pBdr>
          <w:bottom w:val="single" w:color="auto" w:sz="4" w:space="1"/>
        </w:pBdr>
        <w:rPr>
          <w:rFonts w:ascii="Tahoma" w:hAnsi="Tahoma" w:cs="Tahoma"/>
          <w:b/>
          <w:bCs/>
          <w:sz w:val="24"/>
          <w:szCs w:val="24"/>
        </w:rPr>
      </w:pPr>
      <w:r w:rsidRPr="000229C7">
        <w:rPr>
          <w:rFonts w:ascii="Tahoma" w:hAnsi="Tahoma" w:cs="Tahoma"/>
          <w:b/>
          <w:bCs/>
          <w:sz w:val="24"/>
          <w:szCs w:val="24"/>
        </w:rPr>
        <w:lastRenderedPageBreak/>
        <w:t xml:space="preserve">Theme 3: Financial Strategy and Audit </w:t>
      </w:r>
    </w:p>
    <w:p w:rsidRPr="000229C7" w:rsidR="000229C7" w:rsidP="00756C16" w:rsidRDefault="000229C7" w14:paraId="5299C217" w14:textId="77777777">
      <w:pPr>
        <w:rPr>
          <w:rFonts w:ascii="Tahoma" w:hAnsi="Tahoma" w:cs="Tahoma"/>
          <w:b/>
          <w:bCs/>
          <w:sz w:val="24"/>
          <w:szCs w:val="24"/>
        </w:rPr>
      </w:pPr>
      <w:r w:rsidRPr="000229C7">
        <w:rPr>
          <w:rFonts w:ascii="Tahoma" w:hAnsi="Tahoma" w:cs="Tahoma"/>
          <w:b/>
          <w:bCs/>
          <w:sz w:val="24"/>
          <w:szCs w:val="24"/>
        </w:rPr>
        <w:t xml:space="preserve">Adopt a financial strategy and funding plans which are compatible with the duty to ensure sustainability and solvency of the provider. </w:t>
      </w:r>
    </w:p>
    <w:p w:rsidRPr="000229C7" w:rsidR="000229C7" w:rsidP="00756C16" w:rsidRDefault="000229C7" w14:paraId="7B041DC3" w14:textId="77777777">
      <w:pPr>
        <w:rPr>
          <w:rFonts w:ascii="Tahoma" w:hAnsi="Tahoma" w:cs="Tahoma"/>
          <w:b/>
          <w:bCs/>
          <w:sz w:val="24"/>
          <w:szCs w:val="24"/>
        </w:rPr>
      </w:pPr>
      <w:r w:rsidRPr="000229C7">
        <w:rPr>
          <w:rFonts w:ascii="Tahoma" w:hAnsi="Tahoma" w:cs="Tahoma"/>
          <w:b/>
          <w:bCs/>
          <w:sz w:val="24"/>
          <w:szCs w:val="24"/>
        </w:rPr>
        <w:t xml:space="preserve">Principles </w:t>
      </w:r>
    </w:p>
    <w:p w:rsidRPr="000229C7" w:rsidR="000229C7" w:rsidP="00756C16" w:rsidRDefault="000229C7" w14:paraId="3FF7048A" w14:textId="77777777">
      <w:pPr>
        <w:rPr>
          <w:rFonts w:ascii="Tahoma" w:hAnsi="Tahoma" w:cs="Tahoma"/>
          <w:b/>
          <w:bCs/>
          <w:sz w:val="24"/>
          <w:szCs w:val="24"/>
        </w:rPr>
      </w:pPr>
      <w:r w:rsidRPr="000229C7">
        <w:rPr>
          <w:rFonts w:ascii="Tahoma" w:hAnsi="Tahoma" w:cs="Tahoma"/>
          <w:b/>
          <w:bCs/>
          <w:sz w:val="24"/>
          <w:szCs w:val="24"/>
        </w:rPr>
        <w:t xml:space="preserve">Financial </w:t>
      </w:r>
    </w:p>
    <w:p w:rsidR="000229C7" w:rsidP="000229C7" w:rsidRDefault="000229C7" w14:paraId="7C35DB8C"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must set and approve the annual budget. Responsibility for its approval must be reserved for the collective decision of the board, without delegation. </w:t>
      </w:r>
    </w:p>
    <w:p w:rsidR="000229C7" w:rsidP="000229C7" w:rsidRDefault="000229C7" w14:paraId="2F8C4ADD"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should present a fair, balanced and understandable assessment of the company’s position and prospects, and satisfy itself on the integrity of financial information by regularly reviewing financial performance against profile, budget and cash flow. </w:t>
      </w:r>
    </w:p>
    <w:p w:rsidR="000229C7" w:rsidP="000229C7" w:rsidRDefault="000229C7" w14:paraId="64B0AFA5"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should ensure that the necessary resources are in place for the provider to meet its objectives and measure performance against them. The board should also establish a framework of appropriate, prudent and effective controls, which enable risk to be assessed and managed and ensure value for money for public funds. </w:t>
      </w:r>
    </w:p>
    <w:p w:rsidR="000229C7" w:rsidP="000229C7" w:rsidRDefault="000229C7" w14:paraId="015FAC7F"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must adopt effective systems of control and risk management that promote value for money, efficient use of public funds, the capital estate and technology, and meet mandatory financial audit requirements. </w:t>
      </w:r>
    </w:p>
    <w:p w:rsidR="000229C7" w:rsidP="000229C7" w:rsidRDefault="000229C7" w14:paraId="60CF7F68" w14:textId="6919B19A">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must understand and meet the conditions of funding, as set by the funders. </w:t>
      </w:r>
    </w:p>
    <w:p w:rsidR="000229C7" w:rsidP="000229C7" w:rsidRDefault="000229C7" w14:paraId="4139EC5B"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should establish the risk and internal control framework and determine the nature and extent of the principal risks it is willing to take in order to achieve its strategic objectives. The board should satisfy itself that the company’s internal controls are robust and allow for prudent and effective risk assessment and management. </w:t>
      </w:r>
    </w:p>
    <w:p w:rsidR="000229C7" w:rsidP="000229C7" w:rsidRDefault="004D73E9" w14:paraId="448B96C4" w14:textId="0A0AC8C0">
      <w:pPr>
        <w:pStyle w:val="ListParagraph"/>
        <w:numPr>
          <w:ilvl w:val="0"/>
          <w:numId w:val="4"/>
        </w:numPr>
        <w:rPr>
          <w:rFonts w:ascii="Tahoma" w:hAnsi="Tahoma" w:cs="Tahoma"/>
          <w:sz w:val="24"/>
          <w:szCs w:val="24"/>
        </w:rPr>
      </w:pPr>
      <w:r w:rsidRPr="19AC4C5B" w:rsidR="5D986F2D">
        <w:rPr>
          <w:rFonts w:ascii="Tahoma" w:hAnsi="Tahoma" w:cs="Tahoma"/>
          <w:sz w:val="24"/>
          <w:szCs w:val="24"/>
        </w:rPr>
        <w:t>JUSTELLE MARKETING AND MEDIA LTD</w:t>
      </w:r>
      <w:r w:rsidRPr="19AC4C5B" w:rsidR="00791DB2">
        <w:rPr>
          <w:rFonts w:ascii="Tahoma" w:hAnsi="Tahoma" w:cs="Tahoma"/>
          <w:sz w:val="24"/>
          <w:szCs w:val="24"/>
        </w:rPr>
        <w:t xml:space="preserve"> </w:t>
      </w:r>
      <w:r w:rsidRPr="19AC4C5B" w:rsidR="000229C7">
        <w:rPr>
          <w:rFonts w:ascii="Tahoma" w:hAnsi="Tahoma" w:cs="Tahoma"/>
          <w:sz w:val="24"/>
          <w:szCs w:val="24"/>
        </w:rPr>
        <w:t xml:space="preserve">must have financial regulations and appropriately documented delegations and procedures, approved by the board, which specify its financial responsibilities and authority and those of any committees and its staff. </w:t>
      </w:r>
    </w:p>
    <w:p w:rsidR="000229C7" w:rsidP="000229C7" w:rsidRDefault="000229C7" w14:paraId="1C3E4C1C" w14:textId="77777777">
      <w:pPr>
        <w:pStyle w:val="ListParagraph"/>
        <w:numPr>
          <w:ilvl w:val="0"/>
          <w:numId w:val="4"/>
        </w:numPr>
        <w:rPr>
          <w:rFonts w:ascii="Tahoma" w:hAnsi="Tahoma" w:cs="Tahoma"/>
          <w:sz w:val="24"/>
          <w:szCs w:val="24"/>
        </w:rPr>
      </w:pPr>
      <w:r w:rsidRPr="000229C7">
        <w:rPr>
          <w:rFonts w:ascii="Tahoma" w:hAnsi="Tahoma" w:cs="Tahoma"/>
          <w:sz w:val="24"/>
          <w:szCs w:val="24"/>
        </w:rPr>
        <w:t xml:space="preserve">The board should ensure that it has confidence in the arrangements for the provision of accurate and timely financial information, and learner and apprentice data that drives performance and resulting funding. Boards should also have confidence in the systems used to generate such information. </w:t>
      </w:r>
    </w:p>
    <w:p w:rsidR="000229C7" w:rsidP="000229C7" w:rsidRDefault="000229C7" w14:paraId="5143EF5D" w14:textId="56A47FB1">
      <w:pPr>
        <w:pStyle w:val="ListParagraph"/>
        <w:numPr>
          <w:ilvl w:val="0"/>
          <w:numId w:val="4"/>
        </w:numPr>
        <w:rPr>
          <w:rFonts w:ascii="Tahoma" w:hAnsi="Tahoma" w:cs="Tahoma"/>
          <w:sz w:val="24"/>
          <w:szCs w:val="24"/>
        </w:rPr>
      </w:pPr>
      <w:r w:rsidRPr="000229C7">
        <w:rPr>
          <w:rFonts w:ascii="Tahoma" w:hAnsi="Tahoma" w:cs="Tahoma"/>
          <w:sz w:val="24"/>
          <w:szCs w:val="24"/>
        </w:rPr>
        <w:t xml:space="preserve">Day-to-day financial control should be exercised by the staff under delegation from the board and chief executive. Responsibility for financial management and advising on financial matters is delegated through the </w:t>
      </w:r>
      <w:r w:rsidR="009E16A3">
        <w:rPr>
          <w:rFonts w:ascii="Tahoma" w:hAnsi="Tahoma" w:cs="Tahoma"/>
          <w:sz w:val="24"/>
          <w:szCs w:val="24"/>
        </w:rPr>
        <w:t>Directors</w:t>
      </w:r>
      <w:r w:rsidRPr="000229C7">
        <w:rPr>
          <w:rFonts w:ascii="Tahoma" w:hAnsi="Tahoma" w:cs="Tahoma"/>
          <w:sz w:val="24"/>
          <w:szCs w:val="24"/>
        </w:rPr>
        <w:t xml:space="preserve"> to </w:t>
      </w:r>
      <w:r w:rsidR="00D774A8">
        <w:rPr>
          <w:rFonts w:ascii="Tahoma" w:hAnsi="Tahoma" w:cs="Tahoma"/>
          <w:sz w:val="24"/>
          <w:szCs w:val="24"/>
        </w:rPr>
        <w:t>the Accountant</w:t>
      </w:r>
      <w:r w:rsidRPr="000229C7">
        <w:rPr>
          <w:rFonts w:ascii="Tahoma" w:hAnsi="Tahoma" w:cs="Tahoma"/>
          <w:sz w:val="24"/>
          <w:szCs w:val="24"/>
        </w:rPr>
        <w:t xml:space="preserve">, but responsibility still sits with the accountable officer and the accountable officer is held to account. </w:t>
      </w:r>
    </w:p>
    <w:p w:rsidR="004D73E9" w:rsidP="000229C7" w:rsidRDefault="004D73E9" w14:paraId="260F44AD" w14:textId="77777777">
      <w:pPr>
        <w:rPr>
          <w:rFonts w:ascii="Tahoma" w:hAnsi="Tahoma" w:cs="Tahoma"/>
          <w:b/>
          <w:bCs/>
          <w:sz w:val="24"/>
          <w:szCs w:val="24"/>
        </w:rPr>
      </w:pPr>
    </w:p>
    <w:p w:rsidR="004D73E9" w:rsidP="000229C7" w:rsidRDefault="004D73E9" w14:paraId="1C9AE612" w14:textId="77777777">
      <w:pPr>
        <w:rPr>
          <w:rFonts w:ascii="Tahoma" w:hAnsi="Tahoma" w:cs="Tahoma"/>
          <w:b/>
          <w:bCs/>
          <w:sz w:val="24"/>
          <w:szCs w:val="24"/>
        </w:rPr>
      </w:pPr>
    </w:p>
    <w:p w:rsidR="004D73E9" w:rsidP="000229C7" w:rsidRDefault="004D73E9" w14:paraId="24612D30" w14:textId="77777777">
      <w:pPr>
        <w:rPr>
          <w:rFonts w:ascii="Tahoma" w:hAnsi="Tahoma" w:cs="Tahoma"/>
          <w:b/>
          <w:bCs/>
          <w:sz w:val="24"/>
          <w:szCs w:val="24"/>
        </w:rPr>
      </w:pPr>
    </w:p>
    <w:p w:rsidRPr="000229C7" w:rsidR="000229C7" w:rsidP="000229C7" w:rsidRDefault="000229C7" w14:paraId="6899AC6D" w14:textId="7D78F523">
      <w:pPr>
        <w:rPr>
          <w:rFonts w:ascii="Tahoma" w:hAnsi="Tahoma" w:cs="Tahoma"/>
          <w:b/>
          <w:bCs/>
          <w:sz w:val="24"/>
          <w:szCs w:val="24"/>
        </w:rPr>
      </w:pPr>
      <w:r w:rsidRPr="000229C7">
        <w:rPr>
          <w:rFonts w:ascii="Tahoma" w:hAnsi="Tahoma" w:cs="Tahoma"/>
          <w:b/>
          <w:bCs/>
          <w:sz w:val="24"/>
          <w:szCs w:val="24"/>
        </w:rPr>
        <w:lastRenderedPageBreak/>
        <w:t xml:space="preserve">Audit </w:t>
      </w:r>
    </w:p>
    <w:p w:rsidR="00756C16" w:rsidP="000229C7" w:rsidRDefault="000229C7" w14:paraId="55F97CB1" w14:textId="26DDA796">
      <w:pPr>
        <w:rPr>
          <w:rFonts w:ascii="Tahoma" w:hAnsi="Tahoma" w:cs="Tahoma"/>
          <w:b/>
          <w:bCs/>
          <w:sz w:val="24"/>
          <w:szCs w:val="24"/>
        </w:rPr>
      </w:pPr>
      <w:r w:rsidRPr="000229C7">
        <w:rPr>
          <w:rFonts w:ascii="Tahoma" w:hAnsi="Tahoma" w:cs="Tahoma"/>
          <w:b/>
          <w:bCs/>
          <w:sz w:val="24"/>
          <w:szCs w:val="24"/>
        </w:rPr>
        <w:t>The board must ensure effective arrangements are in place for the management and quality assurance of financial performance data. This assurance should include a statement on data quality.</w:t>
      </w:r>
    </w:p>
    <w:p w:rsidRPr="000229C7" w:rsidR="000229C7" w:rsidP="000229C7" w:rsidRDefault="009E16A3" w14:paraId="1C064684" w14:textId="6CC2F81D">
      <w:pPr>
        <w:pStyle w:val="ListParagraph"/>
        <w:numPr>
          <w:ilvl w:val="0"/>
          <w:numId w:val="5"/>
        </w:numPr>
        <w:rPr>
          <w:rFonts w:ascii="Tahoma" w:hAnsi="Tahoma" w:cs="Tahoma"/>
          <w:sz w:val="24"/>
          <w:szCs w:val="24"/>
        </w:rPr>
      </w:pPr>
      <w:r>
        <w:rPr>
          <w:rFonts w:ascii="Tahoma" w:hAnsi="Tahoma" w:cs="Tahoma"/>
          <w:sz w:val="24"/>
          <w:szCs w:val="24"/>
        </w:rPr>
        <w:t>When applicable, t</w:t>
      </w:r>
      <w:r w:rsidRPr="000229C7" w:rsidR="000229C7">
        <w:rPr>
          <w:rFonts w:ascii="Tahoma" w:hAnsi="Tahoma" w:cs="Tahoma"/>
          <w:sz w:val="24"/>
          <w:szCs w:val="24"/>
        </w:rPr>
        <w:t xml:space="preserve">he board must comply with the funders’ mandatory requirements relating to audit including adherence to the relevant audit guide which sets out the minimum requirements. This may differ for the different funders and it is important the board is clear on their responsibilities and delegated functions. </w:t>
      </w:r>
    </w:p>
    <w:p w:rsidRPr="000229C7" w:rsidR="000229C7" w:rsidP="000229C7" w:rsidRDefault="001878C8" w14:paraId="50699310" w14:textId="07D42187">
      <w:pPr>
        <w:pStyle w:val="ListParagraph"/>
        <w:numPr>
          <w:ilvl w:val="0"/>
          <w:numId w:val="5"/>
        </w:numPr>
        <w:rPr>
          <w:rFonts w:ascii="Tahoma" w:hAnsi="Tahoma" w:cs="Tahoma"/>
          <w:sz w:val="24"/>
          <w:szCs w:val="24"/>
        </w:rPr>
      </w:pPr>
      <w:r>
        <w:rPr>
          <w:rFonts w:ascii="Tahoma" w:hAnsi="Tahoma" w:cs="Tahoma"/>
          <w:sz w:val="24"/>
          <w:szCs w:val="24"/>
        </w:rPr>
        <w:t xml:space="preserve">The </w:t>
      </w:r>
      <w:r w:rsidRPr="000229C7" w:rsidR="000229C7">
        <w:rPr>
          <w:rFonts w:ascii="Tahoma" w:hAnsi="Tahoma" w:cs="Tahoma"/>
          <w:sz w:val="24"/>
          <w:szCs w:val="24"/>
        </w:rPr>
        <w:t xml:space="preserve">board should approve an annual audit plan linked to the provider’s risk register and be confident in the expertise and quality of any auditors engaged. The board should consider using different sets of expertise for different audit requirements. </w:t>
      </w:r>
    </w:p>
    <w:p w:rsidRPr="000229C7" w:rsidR="000229C7" w:rsidP="000229C7" w:rsidRDefault="001878C8" w14:paraId="3538D739" w14:textId="48F4B297">
      <w:pPr>
        <w:pStyle w:val="ListParagraph"/>
        <w:numPr>
          <w:ilvl w:val="0"/>
          <w:numId w:val="5"/>
        </w:numPr>
        <w:rPr>
          <w:rFonts w:ascii="Tahoma" w:hAnsi="Tahoma" w:cs="Tahoma"/>
          <w:sz w:val="24"/>
          <w:szCs w:val="24"/>
        </w:rPr>
      </w:pPr>
      <w:r>
        <w:rPr>
          <w:rFonts w:ascii="Tahoma" w:hAnsi="Tahoma" w:cs="Tahoma"/>
          <w:sz w:val="24"/>
          <w:szCs w:val="24"/>
        </w:rPr>
        <w:t>T</w:t>
      </w:r>
      <w:r w:rsidRPr="000229C7" w:rsidR="000229C7">
        <w:rPr>
          <w:rFonts w:ascii="Tahoma" w:hAnsi="Tahoma" w:cs="Tahoma"/>
          <w:sz w:val="24"/>
          <w:szCs w:val="24"/>
        </w:rPr>
        <w:t xml:space="preserve">he </w:t>
      </w:r>
      <w:r w:rsidR="009E16A3">
        <w:rPr>
          <w:rFonts w:ascii="Tahoma" w:hAnsi="Tahoma" w:cs="Tahoma"/>
          <w:sz w:val="24"/>
          <w:szCs w:val="24"/>
        </w:rPr>
        <w:t>Director</w:t>
      </w:r>
      <w:r w:rsidR="004D73E9">
        <w:rPr>
          <w:rFonts w:ascii="Tahoma" w:hAnsi="Tahoma" w:cs="Tahoma"/>
          <w:sz w:val="24"/>
          <w:szCs w:val="24"/>
        </w:rPr>
        <w:t>(</w:t>
      </w:r>
      <w:r w:rsidR="009E16A3">
        <w:rPr>
          <w:rFonts w:ascii="Tahoma" w:hAnsi="Tahoma" w:cs="Tahoma"/>
          <w:sz w:val="24"/>
          <w:szCs w:val="24"/>
        </w:rPr>
        <w:t>s</w:t>
      </w:r>
      <w:r w:rsidR="004D73E9">
        <w:rPr>
          <w:rFonts w:ascii="Tahoma" w:hAnsi="Tahoma" w:cs="Tahoma"/>
          <w:sz w:val="24"/>
          <w:szCs w:val="24"/>
        </w:rPr>
        <w:t>)</w:t>
      </w:r>
      <w:r w:rsidRPr="000229C7" w:rsidR="000229C7">
        <w:rPr>
          <w:rFonts w:ascii="Tahoma" w:hAnsi="Tahoma" w:cs="Tahoma"/>
          <w:sz w:val="24"/>
          <w:szCs w:val="24"/>
        </w:rPr>
        <w:t xml:space="preserve"> by reviewing the comprehensiveness, reliability and integrity of assurances including the governance, risk management and internal control framework and produce an annual report for the board. </w:t>
      </w:r>
    </w:p>
    <w:p w:rsidR="000229C7" w:rsidP="000229C7" w:rsidRDefault="000229C7" w14:paraId="489645AB" w14:textId="2334D70A">
      <w:pPr>
        <w:pStyle w:val="ListParagraph"/>
        <w:numPr>
          <w:ilvl w:val="0"/>
          <w:numId w:val="5"/>
        </w:numPr>
        <w:rPr>
          <w:rFonts w:ascii="Tahoma" w:hAnsi="Tahoma" w:cs="Tahoma"/>
          <w:sz w:val="24"/>
          <w:szCs w:val="24"/>
        </w:rPr>
      </w:pPr>
      <w:r w:rsidRPr="000229C7">
        <w:rPr>
          <w:rFonts w:ascii="Tahoma" w:hAnsi="Tahoma" w:cs="Tahoma"/>
          <w:sz w:val="24"/>
          <w:szCs w:val="24"/>
        </w:rPr>
        <w:t>The board should use the annual report to account to all stakeholders for the performance and prospects of the provider as well as to demonstrate compliance with statutory and regulatory requirements.</w:t>
      </w:r>
    </w:p>
    <w:p w:rsidRPr="000229C7" w:rsidR="000229C7" w:rsidP="000229C7" w:rsidRDefault="000229C7" w14:paraId="2F3271A2" w14:textId="77777777">
      <w:pPr>
        <w:rPr>
          <w:b/>
          <w:bCs/>
        </w:rPr>
      </w:pPr>
      <w:r w:rsidRPr="000229C7">
        <w:rPr>
          <w:rFonts w:ascii="Tahoma" w:hAnsi="Tahoma" w:cs="Tahoma"/>
          <w:b/>
          <w:bCs/>
          <w:sz w:val="24"/>
          <w:szCs w:val="24"/>
        </w:rPr>
        <w:t xml:space="preserve">Partnerships </w:t>
      </w:r>
    </w:p>
    <w:p w:rsidRPr="000229C7" w:rsidR="000229C7" w:rsidP="000229C7" w:rsidRDefault="004D73E9" w14:paraId="6ECAD2A2" w14:textId="3AA69E45">
      <w:pPr>
        <w:pStyle w:val="ListParagraph"/>
        <w:numPr>
          <w:ilvl w:val="0"/>
          <w:numId w:val="6"/>
        </w:numPr>
        <w:rPr>
          <w:rFonts w:ascii="Tahoma" w:hAnsi="Tahoma" w:cs="Tahoma"/>
          <w:sz w:val="24"/>
          <w:szCs w:val="24"/>
        </w:rPr>
      </w:pPr>
      <w:r w:rsidRPr="19AC4C5B" w:rsidR="5D986F2D">
        <w:rPr>
          <w:rFonts w:ascii="Tahoma" w:hAnsi="Tahoma" w:cs="Tahoma"/>
          <w:sz w:val="24"/>
          <w:szCs w:val="24"/>
        </w:rPr>
        <w:t>JUSTELLE MARKETING AND MEDIA LTD</w:t>
      </w:r>
      <w:r w:rsidRPr="19AC4C5B" w:rsidR="001878C8">
        <w:rPr>
          <w:rFonts w:ascii="Tahoma" w:hAnsi="Tahoma" w:cs="Tahoma"/>
          <w:sz w:val="24"/>
          <w:szCs w:val="24"/>
        </w:rPr>
        <w:t xml:space="preserve"> is</w:t>
      </w:r>
      <w:r w:rsidRPr="19AC4C5B" w:rsidR="000229C7">
        <w:rPr>
          <w:rFonts w:ascii="Tahoma" w:hAnsi="Tahoma" w:cs="Tahoma"/>
          <w:sz w:val="24"/>
          <w:szCs w:val="24"/>
        </w:rPr>
        <w:t xml:space="preserve"> dynamic and progressive. </w:t>
      </w:r>
      <w:r w:rsidRPr="19AC4C5B" w:rsidR="001878C8">
        <w:rPr>
          <w:rFonts w:ascii="Tahoma" w:hAnsi="Tahoma" w:cs="Tahoma"/>
          <w:sz w:val="24"/>
          <w:szCs w:val="24"/>
        </w:rPr>
        <w:t>We</w:t>
      </w:r>
      <w:r w:rsidRPr="19AC4C5B" w:rsidR="000229C7">
        <w:rPr>
          <w:rFonts w:ascii="Tahoma" w:hAnsi="Tahoma" w:cs="Tahoma"/>
          <w:sz w:val="24"/>
          <w:szCs w:val="24"/>
        </w:rPr>
        <w:t xml:space="preserve"> grow, </w:t>
      </w:r>
      <w:r w:rsidRPr="19AC4C5B" w:rsidR="000229C7">
        <w:rPr>
          <w:rFonts w:ascii="Tahoma" w:hAnsi="Tahoma" w:cs="Tahoma"/>
          <w:sz w:val="24"/>
          <w:szCs w:val="24"/>
        </w:rPr>
        <w:t>innovate</w:t>
      </w:r>
      <w:r w:rsidRPr="19AC4C5B" w:rsidR="000229C7">
        <w:rPr>
          <w:rFonts w:ascii="Tahoma" w:hAnsi="Tahoma" w:cs="Tahoma"/>
          <w:sz w:val="24"/>
          <w:szCs w:val="24"/>
        </w:rPr>
        <w:t xml:space="preserve"> and adapt to the changing circumstances. This responsiveness should be encouraged because, going forward, </w:t>
      </w:r>
      <w:r w:rsidRPr="19AC4C5B" w:rsidR="000229C7">
        <w:rPr>
          <w:rFonts w:ascii="Tahoma" w:hAnsi="Tahoma" w:cs="Tahoma"/>
          <w:sz w:val="24"/>
          <w:szCs w:val="24"/>
        </w:rPr>
        <w:t>collaborative</w:t>
      </w:r>
      <w:r w:rsidRPr="19AC4C5B" w:rsidR="000229C7">
        <w:rPr>
          <w:rFonts w:ascii="Tahoma" w:hAnsi="Tahoma" w:cs="Tahoma"/>
          <w:sz w:val="24"/>
          <w:szCs w:val="24"/>
        </w:rPr>
        <w:t xml:space="preserve"> and commercial relationships will be central to ensuring the </w:t>
      </w:r>
      <w:r w:rsidRPr="19AC4C5B" w:rsidR="5D986F2D">
        <w:rPr>
          <w:rFonts w:ascii="Tahoma" w:hAnsi="Tahoma" w:cs="Tahoma"/>
          <w:sz w:val="24"/>
          <w:szCs w:val="24"/>
        </w:rPr>
        <w:t>JUSTELLE MARKETING AND MEDIA LTD</w:t>
      </w:r>
      <w:r w:rsidRPr="19AC4C5B" w:rsidR="000229C7">
        <w:rPr>
          <w:rFonts w:ascii="Tahoma" w:hAnsi="Tahoma" w:cs="Tahoma"/>
          <w:sz w:val="24"/>
          <w:szCs w:val="24"/>
        </w:rPr>
        <w:t xml:space="preserve"> financial sustainability. The board should </w:t>
      </w:r>
      <w:r w:rsidRPr="19AC4C5B" w:rsidR="000229C7">
        <w:rPr>
          <w:rFonts w:ascii="Tahoma" w:hAnsi="Tahoma" w:cs="Tahoma"/>
          <w:sz w:val="24"/>
          <w:szCs w:val="24"/>
        </w:rPr>
        <w:t>facilitate</w:t>
      </w:r>
      <w:r w:rsidRPr="19AC4C5B" w:rsidR="000229C7">
        <w:rPr>
          <w:rFonts w:ascii="Tahoma" w:hAnsi="Tahoma" w:cs="Tahoma"/>
          <w:sz w:val="24"/>
          <w:szCs w:val="24"/>
        </w:rPr>
        <w:t xml:space="preserve"> and enable this activity. </w:t>
      </w:r>
    </w:p>
    <w:p w:rsidR="000229C7" w:rsidP="000229C7" w:rsidRDefault="000229C7" w14:paraId="24956E40" w14:textId="6E742A63">
      <w:pPr>
        <w:pStyle w:val="ListParagraph"/>
        <w:numPr>
          <w:ilvl w:val="0"/>
          <w:numId w:val="6"/>
        </w:numPr>
        <w:rPr>
          <w:rFonts w:ascii="Tahoma" w:hAnsi="Tahoma" w:cs="Tahoma"/>
          <w:sz w:val="24"/>
          <w:szCs w:val="24"/>
        </w:rPr>
      </w:pPr>
      <w:r w:rsidRPr="000229C7">
        <w:rPr>
          <w:rFonts w:ascii="Tahoma" w:hAnsi="Tahoma" w:cs="Tahoma"/>
          <w:sz w:val="24"/>
          <w:szCs w:val="24"/>
        </w:rPr>
        <w:t xml:space="preserve">In establishing new business, the board must ensure effective governance arrangements are put in place with appropriate control, reporting and delegation systems. This includes any subcontracting arrangements and an expectation that those subcontractors and/or new partners adopt the Code. The board should ensure that particular scrutiny is exercised on new and external activities with significant potential financial or reputational risk. Where such activities involve commercial transactions, care must be taken to ensure that arrangements conform to the requirements of charity law and regulation, where relevant. </w:t>
      </w:r>
    </w:p>
    <w:p w:rsidRPr="000229C7" w:rsidR="004D73E9" w:rsidP="000229C7" w:rsidRDefault="004D73E9" w14:paraId="798B0881" w14:textId="77777777">
      <w:pPr>
        <w:pStyle w:val="ListParagraph"/>
        <w:numPr>
          <w:ilvl w:val="0"/>
          <w:numId w:val="6"/>
        </w:numPr>
        <w:rPr>
          <w:rFonts w:ascii="Tahoma" w:hAnsi="Tahoma" w:cs="Tahoma"/>
          <w:sz w:val="24"/>
          <w:szCs w:val="24"/>
        </w:rPr>
      </w:pPr>
    </w:p>
    <w:p w:rsidRPr="000229C7" w:rsidR="000229C7" w:rsidP="000229C7" w:rsidRDefault="000229C7" w14:paraId="00EF369E" w14:textId="77777777">
      <w:pPr>
        <w:pBdr>
          <w:bottom w:val="single" w:color="auto" w:sz="4" w:space="1"/>
        </w:pBdr>
        <w:rPr>
          <w:rFonts w:ascii="Tahoma" w:hAnsi="Tahoma" w:cs="Tahoma"/>
          <w:b/>
          <w:bCs/>
          <w:sz w:val="24"/>
          <w:szCs w:val="24"/>
        </w:rPr>
      </w:pPr>
      <w:r w:rsidRPr="000229C7">
        <w:rPr>
          <w:rFonts w:ascii="Tahoma" w:hAnsi="Tahoma" w:cs="Tahoma"/>
          <w:b/>
          <w:bCs/>
          <w:sz w:val="24"/>
          <w:szCs w:val="24"/>
        </w:rPr>
        <w:t xml:space="preserve">Theme 4: Teaching and Learning </w:t>
      </w:r>
    </w:p>
    <w:p w:rsidRPr="000229C7" w:rsidR="000229C7" w:rsidP="000229C7" w:rsidRDefault="000229C7" w14:paraId="7CF8EFB0" w14:textId="77777777">
      <w:pPr>
        <w:rPr>
          <w:rFonts w:ascii="Tahoma" w:hAnsi="Tahoma" w:cs="Tahoma"/>
          <w:b/>
          <w:bCs/>
          <w:sz w:val="24"/>
          <w:szCs w:val="24"/>
        </w:rPr>
      </w:pPr>
      <w:r w:rsidRPr="000229C7">
        <w:rPr>
          <w:rFonts w:ascii="Tahoma" w:hAnsi="Tahoma" w:cs="Tahoma"/>
          <w:b/>
          <w:bCs/>
          <w:sz w:val="24"/>
          <w:szCs w:val="24"/>
        </w:rPr>
        <w:t xml:space="preserve">Ensure exceptional teaching, training and learning by adopting effective underpinning policies and systems including the monitoring of performance data which also encourage and facilitate the leaner and employer voice. </w:t>
      </w:r>
    </w:p>
    <w:p w:rsidRPr="000229C7" w:rsidR="000229C7" w:rsidP="000229C7" w:rsidRDefault="009E16A3" w14:paraId="68930989" w14:textId="39E35537">
      <w:pPr>
        <w:pStyle w:val="ListParagraph"/>
        <w:numPr>
          <w:ilvl w:val="0"/>
          <w:numId w:val="8"/>
        </w:numPr>
        <w:rPr>
          <w:rFonts w:ascii="Tahoma" w:hAnsi="Tahoma" w:cs="Tahoma"/>
          <w:sz w:val="24"/>
          <w:szCs w:val="24"/>
        </w:rPr>
      </w:pPr>
      <w:r>
        <w:rPr>
          <w:rFonts w:ascii="Tahoma" w:hAnsi="Tahoma" w:cs="Tahoma"/>
          <w:sz w:val="24"/>
          <w:szCs w:val="24"/>
        </w:rPr>
        <w:t>When applicable, th</w:t>
      </w:r>
      <w:r w:rsidRPr="000229C7" w:rsidR="000229C7">
        <w:rPr>
          <w:rFonts w:ascii="Tahoma" w:hAnsi="Tahoma" w:cs="Tahoma"/>
          <w:sz w:val="24"/>
          <w:szCs w:val="24"/>
        </w:rPr>
        <w:t xml:space="preserve">e board should be clear about the purpose and requirements of the different types of (public-funded) provision the company </w:t>
      </w:r>
      <w:r w:rsidRPr="000229C7" w:rsidR="000229C7">
        <w:rPr>
          <w:rFonts w:ascii="Tahoma" w:hAnsi="Tahoma" w:cs="Tahoma"/>
          <w:sz w:val="24"/>
          <w:szCs w:val="24"/>
        </w:rPr>
        <w:lastRenderedPageBreak/>
        <w:t xml:space="preserve">offers and ensure that they are being delivered effectively and sustainably and are compliant to the contract, policy and awarding body requirements. </w:t>
      </w:r>
    </w:p>
    <w:p w:rsidRPr="000229C7" w:rsidR="000229C7" w:rsidP="000229C7" w:rsidRDefault="000229C7" w14:paraId="7BD9D5AD" w14:textId="5B0D7ECB">
      <w:pPr>
        <w:pStyle w:val="ListParagraph"/>
        <w:numPr>
          <w:ilvl w:val="0"/>
          <w:numId w:val="8"/>
        </w:numPr>
        <w:rPr>
          <w:rFonts w:ascii="Tahoma" w:hAnsi="Tahoma" w:cs="Tahoma"/>
          <w:sz w:val="24"/>
          <w:szCs w:val="24"/>
        </w:rPr>
      </w:pPr>
      <w:r w:rsidRPr="000229C7">
        <w:rPr>
          <w:rFonts w:ascii="Tahoma" w:hAnsi="Tahoma" w:cs="Tahoma"/>
          <w:sz w:val="24"/>
          <w:szCs w:val="24"/>
        </w:rPr>
        <w:t xml:space="preserve">Appropriate teaching, learning, training and success performance indicators which are in line with the overall KPIs should be developed to monitor quality and learners’ progress. </w:t>
      </w:r>
    </w:p>
    <w:p w:rsidRPr="000229C7" w:rsidR="000229C7" w:rsidP="000229C7" w:rsidRDefault="000229C7" w14:paraId="5BFAA842"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must ensure that appropriate mechanisms are in place for effective oversight of the quality and inclusivity of the learning experience. </w:t>
      </w:r>
    </w:p>
    <w:p w:rsidRPr="000229C7" w:rsidR="000229C7" w:rsidP="000229C7" w:rsidRDefault="000229C7" w14:paraId="478CC6EA"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should ensure that the learning and training experience is being monitored and the appropriate learning resources have been made available. </w:t>
      </w:r>
    </w:p>
    <w:p w:rsidRPr="000229C7" w:rsidR="000229C7" w:rsidP="000229C7" w:rsidRDefault="000229C7" w14:paraId="31185543"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To ensure a quality learning and training experience, the board should have assurance that good practice is used when overseeing the recruitment, development and performance of teaching and support staff. Appropriate key performance indicators should be developed to monitor quality and progress. </w:t>
      </w:r>
    </w:p>
    <w:p w:rsidRPr="000229C7" w:rsidR="000229C7" w:rsidP="000229C7" w:rsidRDefault="000229C7" w14:paraId="621E4567" w14:textId="5FF54F45">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should have close regard to the voice of its learners and employers in relation to the quality of the learner/trainee experience, which should be central to all board decisions. </w:t>
      </w:r>
    </w:p>
    <w:p w:rsidRPr="000229C7" w:rsidR="000229C7" w:rsidP="000229C7" w:rsidRDefault="000229C7" w14:paraId="3C10BB8E"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should ensure the provider’s self-assessment report is benchmarked against norms and best practice in England. The report should be detailed enough to provide board members with the assurance they need that the learning experience is being monitored and the appropriate learning resources have been made available. </w:t>
      </w:r>
    </w:p>
    <w:p w:rsidRPr="000229C7" w:rsidR="000229C7" w:rsidP="000229C7" w:rsidRDefault="000229C7" w14:paraId="3C1AA4AE"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To provide assurance to the board, the senior leadership team should seek external validation of any internal teaching and assessment observation reports and, where weaknesses are found, make sure that the executive quickly takes action. </w:t>
      </w:r>
    </w:p>
    <w:p w:rsidRPr="000229C7" w:rsidR="000229C7" w:rsidP="000229C7" w:rsidRDefault="00171B6E" w14:paraId="63E00F08" w14:textId="739A6257">
      <w:pPr>
        <w:pStyle w:val="ListParagraph"/>
        <w:numPr>
          <w:ilvl w:val="0"/>
          <w:numId w:val="8"/>
        </w:numPr>
        <w:rPr>
          <w:rFonts w:ascii="Tahoma" w:hAnsi="Tahoma" w:cs="Tahoma"/>
          <w:sz w:val="24"/>
          <w:szCs w:val="24"/>
        </w:rPr>
      </w:pPr>
      <w:r w:rsidRPr="19AC4C5B" w:rsidR="00171B6E">
        <w:rPr>
          <w:rFonts w:ascii="Tahoma" w:hAnsi="Tahoma" w:cs="Tahoma"/>
          <w:sz w:val="24"/>
          <w:szCs w:val="24"/>
        </w:rPr>
        <w:t>T</w:t>
      </w:r>
      <w:r w:rsidRPr="19AC4C5B" w:rsidR="000229C7">
        <w:rPr>
          <w:rFonts w:ascii="Tahoma" w:hAnsi="Tahoma" w:cs="Tahoma"/>
          <w:sz w:val="24"/>
          <w:szCs w:val="24"/>
        </w:rPr>
        <w:t xml:space="preserve">he board should ensure </w:t>
      </w:r>
      <w:r w:rsidRPr="19AC4C5B" w:rsidR="00171B6E">
        <w:rPr>
          <w:rFonts w:ascii="Tahoma" w:hAnsi="Tahoma" w:cs="Tahoma"/>
          <w:sz w:val="24"/>
          <w:szCs w:val="24"/>
        </w:rPr>
        <w:t xml:space="preserve">the recruitment of staff </w:t>
      </w:r>
      <w:r w:rsidRPr="19AC4C5B" w:rsidR="000229C7">
        <w:rPr>
          <w:rFonts w:ascii="Tahoma" w:hAnsi="Tahoma" w:cs="Tahoma"/>
          <w:sz w:val="24"/>
          <w:szCs w:val="24"/>
        </w:rPr>
        <w:t xml:space="preserve">reflects the ethos of the </w:t>
      </w:r>
      <w:r w:rsidRPr="19AC4C5B" w:rsidR="5D986F2D">
        <w:rPr>
          <w:rFonts w:ascii="Tahoma" w:hAnsi="Tahoma" w:cs="Tahoma"/>
          <w:sz w:val="24"/>
          <w:szCs w:val="24"/>
        </w:rPr>
        <w:t>JUSTELLE MARKETING AND MEDIA LTD</w:t>
      </w:r>
      <w:r w:rsidRPr="19AC4C5B" w:rsidR="000229C7">
        <w:rPr>
          <w:rFonts w:ascii="Tahoma" w:hAnsi="Tahoma" w:cs="Tahoma"/>
          <w:sz w:val="24"/>
          <w:szCs w:val="24"/>
        </w:rPr>
        <w:t xml:space="preserve"> and aids excellence in quality, teaching, learning and assessment. </w:t>
      </w:r>
    </w:p>
    <w:p w:rsidR="000229C7" w:rsidP="000229C7" w:rsidRDefault="000229C7" w14:paraId="60032762" w14:textId="77777777">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should be aware of new initiatives in teaching and learning (for example, blended and/or virtual learning) and, through careful appraisal, consider their adoption. The board must be aware of the expectations of external bodies, in particular their expectations of good quality. </w:t>
      </w:r>
    </w:p>
    <w:p w:rsidRPr="000229C7" w:rsidR="000229C7" w:rsidP="000229C7" w:rsidRDefault="000229C7" w14:paraId="5CCAF254" w14:textId="2B421185">
      <w:pPr>
        <w:rPr>
          <w:rFonts w:ascii="Tahoma" w:hAnsi="Tahoma" w:cs="Tahoma"/>
          <w:b/>
          <w:bCs/>
          <w:sz w:val="24"/>
          <w:szCs w:val="24"/>
        </w:rPr>
      </w:pPr>
      <w:r w:rsidRPr="000229C7">
        <w:rPr>
          <w:rFonts w:ascii="Tahoma" w:hAnsi="Tahoma" w:cs="Tahoma"/>
          <w:b/>
          <w:bCs/>
          <w:sz w:val="24"/>
          <w:szCs w:val="24"/>
        </w:rPr>
        <w:t xml:space="preserve">Quality performance data </w:t>
      </w:r>
    </w:p>
    <w:p w:rsidRPr="000229C7" w:rsidR="000229C7" w:rsidP="000229C7" w:rsidRDefault="000229C7" w14:paraId="721D58E3" w14:textId="43D1075E">
      <w:pPr>
        <w:pStyle w:val="ListParagraph"/>
        <w:numPr>
          <w:ilvl w:val="0"/>
          <w:numId w:val="8"/>
        </w:numPr>
        <w:rPr>
          <w:rFonts w:ascii="Tahoma" w:hAnsi="Tahoma" w:cs="Tahoma"/>
          <w:sz w:val="24"/>
          <w:szCs w:val="24"/>
        </w:rPr>
      </w:pPr>
      <w:r w:rsidRPr="000229C7">
        <w:rPr>
          <w:rFonts w:ascii="Tahoma" w:hAnsi="Tahoma" w:cs="Tahoma"/>
          <w:sz w:val="24"/>
          <w:szCs w:val="24"/>
        </w:rPr>
        <w:t xml:space="preserve">The board is accountable for the provider’s overall performance of </w:t>
      </w:r>
      <w:r w:rsidR="009E16A3">
        <w:rPr>
          <w:rFonts w:ascii="Tahoma" w:hAnsi="Tahoma" w:cs="Tahoma"/>
          <w:sz w:val="24"/>
          <w:szCs w:val="24"/>
        </w:rPr>
        <w:t xml:space="preserve">its </w:t>
      </w:r>
      <w:r w:rsidRPr="000229C7">
        <w:rPr>
          <w:rFonts w:ascii="Tahoma" w:hAnsi="Tahoma" w:cs="Tahoma"/>
          <w:sz w:val="24"/>
          <w:szCs w:val="24"/>
        </w:rPr>
        <w:t xml:space="preserve">provision and outcomes for all learners. This includes provision subcontracted to other providers. </w:t>
      </w:r>
    </w:p>
    <w:p w:rsidR="000229C7" w:rsidP="000229C7" w:rsidRDefault="000229C7" w14:paraId="01E757A1" w14:textId="445DE27B">
      <w:pPr>
        <w:pStyle w:val="ListParagraph"/>
        <w:numPr>
          <w:ilvl w:val="0"/>
          <w:numId w:val="8"/>
        </w:numPr>
        <w:rPr>
          <w:rFonts w:ascii="Tahoma" w:hAnsi="Tahoma" w:cs="Tahoma"/>
          <w:sz w:val="24"/>
          <w:szCs w:val="24"/>
        </w:rPr>
      </w:pPr>
      <w:r w:rsidRPr="000229C7">
        <w:rPr>
          <w:rFonts w:ascii="Tahoma" w:hAnsi="Tahoma" w:cs="Tahoma"/>
          <w:sz w:val="24"/>
          <w:szCs w:val="24"/>
        </w:rPr>
        <w:t>Board members should be able to explain how they benchmark the quality of each type of provision.</w:t>
      </w:r>
    </w:p>
    <w:p w:rsidRPr="000229C7" w:rsidR="000229C7" w:rsidP="000229C7" w:rsidRDefault="000229C7" w14:paraId="60239CF4" w14:textId="1C04DCA4">
      <w:pPr>
        <w:pStyle w:val="ListParagraph"/>
        <w:numPr>
          <w:ilvl w:val="0"/>
          <w:numId w:val="8"/>
        </w:numPr>
        <w:rPr>
          <w:rFonts w:ascii="Tahoma" w:hAnsi="Tahoma" w:cs="Tahoma"/>
          <w:sz w:val="28"/>
          <w:szCs w:val="28"/>
        </w:rPr>
      </w:pPr>
      <w:r w:rsidRPr="000229C7">
        <w:rPr>
          <w:rFonts w:ascii="Tahoma" w:hAnsi="Tahoma" w:cs="Tahoma"/>
          <w:sz w:val="24"/>
          <w:szCs w:val="24"/>
        </w:rPr>
        <w:t xml:space="preserve">Board members should receive accurate performance data on each aspect of each type of provision, at agreed timescales. Where appropriate this should be confirmed through external sources. These data should cover recruitment of learners, their attendance, achievement of qualifications, and where relevant, progress from their starting points and their destinations on completing their learning programme and/or on leaving. </w:t>
      </w:r>
    </w:p>
    <w:p w:rsidRPr="000229C7" w:rsidR="000229C7" w:rsidP="000229C7" w:rsidRDefault="000229C7" w14:paraId="2BD8A972" w14:textId="77777777">
      <w:pPr>
        <w:pStyle w:val="ListParagraph"/>
        <w:numPr>
          <w:ilvl w:val="0"/>
          <w:numId w:val="8"/>
        </w:numPr>
        <w:rPr>
          <w:rFonts w:ascii="Tahoma" w:hAnsi="Tahoma" w:cs="Tahoma"/>
          <w:sz w:val="28"/>
          <w:szCs w:val="28"/>
        </w:rPr>
      </w:pPr>
      <w:r w:rsidRPr="000229C7">
        <w:rPr>
          <w:rFonts w:ascii="Tahoma" w:hAnsi="Tahoma" w:cs="Tahoma"/>
          <w:sz w:val="24"/>
          <w:szCs w:val="24"/>
        </w:rPr>
        <w:t xml:space="preserve">The board should see the results of learner and employer surveys and they should monitor quality improvement plans that are based on the points raised in these surveys. </w:t>
      </w:r>
    </w:p>
    <w:p w:rsidRPr="000229C7" w:rsidR="000229C7" w:rsidP="000229C7" w:rsidRDefault="000229C7" w14:paraId="5A0E9629" w14:textId="77777777">
      <w:pPr>
        <w:pStyle w:val="ListParagraph"/>
        <w:numPr>
          <w:ilvl w:val="0"/>
          <w:numId w:val="8"/>
        </w:numPr>
        <w:rPr>
          <w:rFonts w:ascii="Tahoma" w:hAnsi="Tahoma" w:cs="Tahoma"/>
          <w:sz w:val="28"/>
          <w:szCs w:val="28"/>
        </w:rPr>
      </w:pPr>
      <w:r w:rsidRPr="000229C7">
        <w:rPr>
          <w:rFonts w:ascii="Tahoma" w:hAnsi="Tahoma" w:cs="Tahoma"/>
          <w:sz w:val="24"/>
          <w:szCs w:val="24"/>
        </w:rPr>
        <w:lastRenderedPageBreak/>
        <w:t xml:space="preserve">Board members should have the expertise required to interpret the data to identity trends in performance and progress against agreed challenging targets and improvement measures, and to compare the provider’s performance with relevant national and regional averages. They should use this information to hold senior managers to account for the quality of the provision and outcomes for all learners. </w:t>
      </w:r>
    </w:p>
    <w:p w:rsidRPr="000229C7" w:rsidR="000229C7" w:rsidP="000229C7" w:rsidRDefault="000229C7" w14:paraId="6DC85054" w14:textId="323C9AE2">
      <w:pPr>
        <w:pStyle w:val="ListParagraph"/>
        <w:numPr>
          <w:ilvl w:val="0"/>
          <w:numId w:val="8"/>
        </w:numPr>
        <w:rPr>
          <w:rFonts w:ascii="Tahoma" w:hAnsi="Tahoma" w:cs="Tahoma"/>
          <w:sz w:val="28"/>
          <w:szCs w:val="28"/>
        </w:rPr>
      </w:pPr>
      <w:r w:rsidRPr="000229C7">
        <w:rPr>
          <w:rFonts w:ascii="Tahoma" w:hAnsi="Tahoma" w:cs="Tahoma"/>
          <w:sz w:val="24"/>
          <w:szCs w:val="24"/>
        </w:rPr>
        <w:t>The board should also use these data to evaluate the impact of each type of provision on meeting the needs of learners, employers, local communities and other stakeholders.</w:t>
      </w:r>
    </w:p>
    <w:p w:rsidR="000229C7" w:rsidP="000229C7" w:rsidRDefault="000229C7" w14:paraId="2EF255E9" w14:textId="77777777">
      <w:pPr>
        <w:pBdr>
          <w:bottom w:val="single" w:color="auto" w:sz="4" w:space="1"/>
        </w:pBdr>
        <w:rPr>
          <w:rFonts w:ascii="Tahoma" w:hAnsi="Tahoma" w:cs="Tahoma"/>
          <w:b/>
          <w:bCs/>
          <w:sz w:val="24"/>
          <w:szCs w:val="24"/>
        </w:rPr>
      </w:pPr>
      <w:r w:rsidRPr="000229C7">
        <w:rPr>
          <w:rFonts w:ascii="Tahoma" w:hAnsi="Tahoma" w:cs="Tahoma"/>
          <w:b/>
          <w:bCs/>
          <w:sz w:val="24"/>
          <w:szCs w:val="24"/>
        </w:rPr>
        <w:t xml:space="preserve">Theme 5: Equality and Diversity and Safeguarding </w:t>
      </w:r>
    </w:p>
    <w:p w:rsidR="000229C7" w:rsidP="000229C7" w:rsidRDefault="000229C7" w14:paraId="412D2804" w14:textId="77777777">
      <w:pPr>
        <w:rPr>
          <w:rFonts w:ascii="Tahoma" w:hAnsi="Tahoma" w:cs="Tahoma"/>
          <w:b/>
          <w:bCs/>
          <w:sz w:val="24"/>
          <w:szCs w:val="24"/>
        </w:rPr>
      </w:pPr>
      <w:r w:rsidRPr="000229C7">
        <w:rPr>
          <w:rFonts w:ascii="Tahoma" w:hAnsi="Tahoma" w:cs="Tahoma"/>
          <w:b/>
          <w:bCs/>
          <w:sz w:val="24"/>
          <w:szCs w:val="24"/>
        </w:rPr>
        <w:t xml:space="preserve">Meet and aim to exceed its statutory responsibilities for equality and diversity and for ensuring that all students are safe. </w:t>
      </w:r>
    </w:p>
    <w:p w:rsidRPr="000229C7" w:rsidR="000229C7" w:rsidP="000229C7" w:rsidRDefault="000229C7" w14:paraId="7C198D3F" w14:textId="21D69C0B">
      <w:pPr>
        <w:rPr>
          <w:rFonts w:ascii="Tahoma" w:hAnsi="Tahoma" w:cs="Tahoma"/>
          <w:b/>
          <w:bCs/>
          <w:sz w:val="24"/>
          <w:szCs w:val="24"/>
        </w:rPr>
      </w:pPr>
      <w:r w:rsidRPr="000229C7">
        <w:rPr>
          <w:rFonts w:ascii="Tahoma" w:hAnsi="Tahoma" w:cs="Tahoma"/>
          <w:b/>
          <w:bCs/>
          <w:sz w:val="24"/>
          <w:szCs w:val="24"/>
        </w:rPr>
        <w:t xml:space="preserve">Principles </w:t>
      </w:r>
    </w:p>
    <w:p w:rsidRPr="000229C7" w:rsidR="000229C7" w:rsidP="000229C7" w:rsidRDefault="000229C7" w14:paraId="26930A55" w14:textId="77777777">
      <w:pPr>
        <w:pStyle w:val="ListParagraph"/>
        <w:numPr>
          <w:ilvl w:val="0"/>
          <w:numId w:val="9"/>
        </w:numPr>
        <w:rPr>
          <w:rFonts w:ascii="Tahoma" w:hAnsi="Tahoma" w:cs="Tahoma"/>
          <w:sz w:val="28"/>
          <w:szCs w:val="28"/>
        </w:rPr>
      </w:pPr>
      <w:r w:rsidRPr="000229C7">
        <w:rPr>
          <w:rFonts w:ascii="Tahoma" w:hAnsi="Tahoma" w:cs="Tahoma"/>
          <w:sz w:val="24"/>
          <w:szCs w:val="24"/>
        </w:rPr>
        <w:t xml:space="preserve">The board must meet and should aim to exceed its statutory responsibilities for equality and diversity through its own actions and behaviour in all aspects of its affairs. The board must promote equality and diversity throughout the other 6 themes and lead by example, including the boards own diversity. </w:t>
      </w:r>
    </w:p>
    <w:p w:rsidRPr="000229C7" w:rsidR="000229C7" w:rsidP="000229C7" w:rsidRDefault="000229C7" w14:paraId="6620A422" w14:textId="7296825F">
      <w:pPr>
        <w:pStyle w:val="ListParagraph"/>
        <w:numPr>
          <w:ilvl w:val="0"/>
          <w:numId w:val="9"/>
        </w:numPr>
        <w:rPr>
          <w:rFonts w:ascii="Tahoma" w:hAnsi="Tahoma" w:cs="Tahoma"/>
          <w:sz w:val="28"/>
          <w:szCs w:val="28"/>
        </w:rPr>
      </w:pPr>
      <w:r w:rsidRPr="000229C7">
        <w:rPr>
          <w:rFonts w:ascii="Tahoma" w:hAnsi="Tahoma" w:cs="Tahoma"/>
          <w:sz w:val="24"/>
          <w:szCs w:val="24"/>
        </w:rPr>
        <w:t xml:space="preserve">The board should approve and review the equality and diversity strategy. </w:t>
      </w:r>
    </w:p>
    <w:p w:rsidRPr="000229C7" w:rsidR="000229C7" w:rsidP="000229C7" w:rsidRDefault="000229C7" w14:paraId="104CBE23" w14:textId="1CD82787">
      <w:pPr>
        <w:pStyle w:val="ListParagraph"/>
        <w:numPr>
          <w:ilvl w:val="0"/>
          <w:numId w:val="9"/>
        </w:numPr>
        <w:rPr>
          <w:rFonts w:ascii="Tahoma" w:hAnsi="Tahoma" w:cs="Tahoma"/>
          <w:sz w:val="28"/>
          <w:szCs w:val="28"/>
        </w:rPr>
      </w:pPr>
      <w:r w:rsidRPr="19AC4C5B" w:rsidR="000229C7">
        <w:rPr>
          <w:rFonts w:ascii="Tahoma" w:hAnsi="Tahoma" w:cs="Tahoma"/>
          <w:sz w:val="24"/>
          <w:szCs w:val="24"/>
        </w:rPr>
        <w:t xml:space="preserve">The board has </w:t>
      </w:r>
      <w:r w:rsidRPr="19AC4C5B" w:rsidR="000229C7">
        <w:rPr>
          <w:rFonts w:ascii="Tahoma" w:hAnsi="Tahoma" w:cs="Tahoma"/>
          <w:sz w:val="24"/>
          <w:szCs w:val="24"/>
        </w:rPr>
        <w:t>a number of</w:t>
      </w:r>
      <w:r w:rsidRPr="19AC4C5B" w:rsidR="000229C7">
        <w:rPr>
          <w:rFonts w:ascii="Tahoma" w:hAnsi="Tahoma" w:cs="Tahoma"/>
          <w:sz w:val="24"/>
          <w:szCs w:val="24"/>
        </w:rPr>
        <w:t xml:space="preserve"> legal obligations in relation to equality and diversity which it must understand and comply. These go much further than avoiding discrimination and require the active promotion of equality in </w:t>
      </w:r>
      <w:r w:rsidRPr="19AC4C5B" w:rsidR="000229C7">
        <w:rPr>
          <w:rFonts w:ascii="Tahoma" w:hAnsi="Tahoma" w:cs="Tahoma"/>
          <w:sz w:val="24"/>
          <w:szCs w:val="24"/>
        </w:rPr>
        <w:t>a number of</w:t>
      </w:r>
      <w:r w:rsidRPr="19AC4C5B" w:rsidR="000229C7">
        <w:rPr>
          <w:rFonts w:ascii="Tahoma" w:hAnsi="Tahoma" w:cs="Tahoma"/>
          <w:sz w:val="24"/>
          <w:szCs w:val="24"/>
        </w:rPr>
        <w:t xml:space="preserve"> defined areas. The board must therefore ensure that agreed policies are progressed and actioned throughout </w:t>
      </w:r>
      <w:r w:rsidRPr="19AC4C5B" w:rsidR="5D986F2D">
        <w:rPr>
          <w:rFonts w:ascii="Tahoma" w:hAnsi="Tahoma" w:cs="Tahoma"/>
          <w:sz w:val="24"/>
          <w:szCs w:val="24"/>
        </w:rPr>
        <w:t>JUSTELLE MARKETING AND MEDIA LTD</w:t>
      </w:r>
      <w:r w:rsidRPr="19AC4C5B" w:rsidR="000229C7">
        <w:rPr>
          <w:rFonts w:ascii="Tahoma" w:hAnsi="Tahoma" w:cs="Tahoma"/>
          <w:sz w:val="24"/>
          <w:szCs w:val="24"/>
        </w:rPr>
        <w:t xml:space="preserve">. The board may also wish to consider advice issued by government departments and other agencies on equality, </w:t>
      </w:r>
      <w:r w:rsidRPr="19AC4C5B" w:rsidR="000229C7">
        <w:rPr>
          <w:rFonts w:ascii="Tahoma" w:hAnsi="Tahoma" w:cs="Tahoma"/>
          <w:sz w:val="24"/>
          <w:szCs w:val="24"/>
        </w:rPr>
        <w:t>diversity</w:t>
      </w:r>
      <w:r w:rsidRPr="19AC4C5B" w:rsidR="000229C7">
        <w:rPr>
          <w:rFonts w:ascii="Tahoma" w:hAnsi="Tahoma" w:cs="Tahoma"/>
          <w:sz w:val="24"/>
          <w:szCs w:val="24"/>
        </w:rPr>
        <w:t xml:space="preserve"> and safeguarding. </w:t>
      </w:r>
    </w:p>
    <w:p w:rsidRPr="000229C7" w:rsidR="000229C7" w:rsidP="000229C7" w:rsidRDefault="000229C7" w14:paraId="36E6EBB6" w14:textId="5673A723">
      <w:pPr>
        <w:pStyle w:val="ListParagraph"/>
        <w:numPr>
          <w:ilvl w:val="0"/>
          <w:numId w:val="9"/>
        </w:numPr>
        <w:rPr>
          <w:rFonts w:ascii="Tahoma" w:hAnsi="Tahoma" w:cs="Tahoma"/>
          <w:sz w:val="28"/>
          <w:szCs w:val="28"/>
        </w:rPr>
      </w:pPr>
      <w:r w:rsidRPr="000229C7">
        <w:rPr>
          <w:rFonts w:ascii="Tahoma" w:hAnsi="Tahoma" w:cs="Tahoma"/>
          <w:sz w:val="24"/>
          <w:szCs w:val="24"/>
        </w:rPr>
        <w:t xml:space="preserve">The board should ensure that the HR strategy takes into account equality and diversity. </w:t>
      </w:r>
    </w:p>
    <w:p w:rsidRPr="000229C7" w:rsidR="000229C7" w:rsidP="000229C7" w:rsidRDefault="000229C7" w14:paraId="75AD8464" w14:textId="1B189C26">
      <w:pPr>
        <w:pStyle w:val="ListParagraph"/>
        <w:numPr>
          <w:ilvl w:val="0"/>
          <w:numId w:val="9"/>
        </w:numPr>
        <w:rPr>
          <w:rFonts w:ascii="Tahoma" w:hAnsi="Tahoma" w:cs="Tahoma"/>
          <w:sz w:val="28"/>
          <w:szCs w:val="28"/>
        </w:rPr>
      </w:pPr>
      <w:r w:rsidRPr="19AC4C5B" w:rsidR="000229C7">
        <w:rPr>
          <w:rFonts w:ascii="Tahoma" w:hAnsi="Tahoma" w:cs="Tahoma"/>
          <w:sz w:val="24"/>
          <w:szCs w:val="24"/>
        </w:rPr>
        <w:t xml:space="preserve">The board should agree its own approach to equality and diversity in relation to appointing new </w:t>
      </w:r>
      <w:r w:rsidRPr="19AC4C5B" w:rsidR="000229C7">
        <w:rPr>
          <w:rFonts w:ascii="Tahoma" w:hAnsi="Tahoma" w:cs="Tahoma"/>
          <w:sz w:val="24"/>
          <w:szCs w:val="24"/>
        </w:rPr>
        <w:t>members, and</w:t>
      </w:r>
      <w:r w:rsidRPr="19AC4C5B" w:rsidR="000229C7">
        <w:rPr>
          <w:rFonts w:ascii="Tahoma" w:hAnsi="Tahoma" w:cs="Tahoma"/>
          <w:sz w:val="24"/>
          <w:szCs w:val="24"/>
        </w:rPr>
        <w:t xml:space="preserve"> should take full regard of the implications of </w:t>
      </w:r>
      <w:r w:rsidRPr="19AC4C5B" w:rsidR="5D986F2D">
        <w:rPr>
          <w:rFonts w:ascii="Tahoma" w:hAnsi="Tahoma" w:cs="Tahoma"/>
          <w:sz w:val="24"/>
          <w:szCs w:val="24"/>
        </w:rPr>
        <w:t>JUSTELLE MARKETING AND MEDIA LTD</w:t>
      </w:r>
      <w:r w:rsidRPr="19AC4C5B" w:rsidR="000229C7">
        <w:rPr>
          <w:rFonts w:ascii="Tahoma" w:hAnsi="Tahoma" w:cs="Tahoma"/>
          <w:sz w:val="24"/>
          <w:szCs w:val="24"/>
        </w:rPr>
        <w:t xml:space="preserve"> overall equal opportunity and diversity policy. </w:t>
      </w:r>
    </w:p>
    <w:p w:rsidRPr="000229C7" w:rsidR="000229C7" w:rsidP="000229C7" w:rsidRDefault="000229C7" w14:paraId="16BDAAA8" w14:textId="6EEB35C6">
      <w:pPr>
        <w:pStyle w:val="ListParagraph"/>
        <w:numPr>
          <w:ilvl w:val="0"/>
          <w:numId w:val="9"/>
        </w:numPr>
        <w:rPr>
          <w:rFonts w:ascii="Tahoma" w:hAnsi="Tahoma" w:cs="Tahoma"/>
          <w:sz w:val="28"/>
          <w:szCs w:val="28"/>
        </w:rPr>
      </w:pPr>
      <w:r w:rsidRPr="000229C7">
        <w:rPr>
          <w:rFonts w:ascii="Tahoma" w:hAnsi="Tahoma" w:cs="Tahoma"/>
          <w:sz w:val="24"/>
          <w:szCs w:val="24"/>
        </w:rPr>
        <w:t xml:space="preserve">It is important that the board reports fully on its actions on equality and diversity in the operation of governance. The annual report should include any measurable </w:t>
      </w:r>
      <w:r w:rsidR="007010F6">
        <w:rPr>
          <w:rFonts w:ascii="Tahoma" w:hAnsi="Tahoma" w:cs="Tahoma"/>
          <w:sz w:val="24"/>
          <w:szCs w:val="24"/>
        </w:rPr>
        <w:t>data</w:t>
      </w:r>
      <w:r w:rsidR="000A25F9">
        <w:rPr>
          <w:rFonts w:ascii="Tahoma" w:hAnsi="Tahoma" w:cs="Tahoma"/>
          <w:sz w:val="24"/>
          <w:szCs w:val="24"/>
        </w:rPr>
        <w:t>.</w:t>
      </w:r>
      <w:r w:rsidRPr="000229C7">
        <w:rPr>
          <w:rFonts w:ascii="Tahoma" w:hAnsi="Tahoma" w:cs="Tahoma"/>
          <w:sz w:val="24"/>
          <w:szCs w:val="24"/>
        </w:rPr>
        <w:t xml:space="preserve"> </w:t>
      </w:r>
    </w:p>
    <w:p w:rsidRPr="000229C7" w:rsidR="000229C7" w:rsidP="000229C7" w:rsidRDefault="000229C7" w14:paraId="5CD031B4" w14:textId="77777777">
      <w:pPr>
        <w:rPr>
          <w:rFonts w:ascii="Tahoma" w:hAnsi="Tahoma" w:cs="Tahoma"/>
          <w:b/>
          <w:bCs/>
          <w:sz w:val="28"/>
          <w:szCs w:val="28"/>
        </w:rPr>
      </w:pPr>
      <w:r w:rsidRPr="000229C7">
        <w:rPr>
          <w:rFonts w:ascii="Tahoma" w:hAnsi="Tahoma" w:cs="Tahoma"/>
          <w:b/>
          <w:bCs/>
          <w:sz w:val="24"/>
          <w:szCs w:val="24"/>
        </w:rPr>
        <w:t xml:space="preserve">Safeguarding and Prevent </w:t>
      </w:r>
    </w:p>
    <w:p w:rsidRPr="000229C7" w:rsidR="000229C7" w:rsidP="000229C7" w:rsidRDefault="000229C7" w14:paraId="29E5A33A" w14:textId="77777777">
      <w:pPr>
        <w:pStyle w:val="ListParagraph"/>
        <w:numPr>
          <w:ilvl w:val="0"/>
          <w:numId w:val="9"/>
        </w:numPr>
        <w:rPr>
          <w:rFonts w:ascii="Tahoma" w:hAnsi="Tahoma" w:cs="Tahoma"/>
          <w:sz w:val="28"/>
          <w:szCs w:val="28"/>
        </w:rPr>
      </w:pPr>
      <w:r w:rsidRPr="000229C7">
        <w:rPr>
          <w:rFonts w:ascii="Tahoma" w:hAnsi="Tahoma" w:cs="Tahoma"/>
          <w:sz w:val="24"/>
          <w:szCs w:val="24"/>
        </w:rPr>
        <w:t xml:space="preserve">The board must provide a safe environment and have a robust and regularly assessed and monitored safeguarding policy. This policy may, for example, also include the duties arising from the Counter-Terrorism and Security Act 2015 (or this could be covered in a separate Prevent policy). </w:t>
      </w:r>
    </w:p>
    <w:p w:rsidRPr="000229C7" w:rsidR="000229C7" w:rsidP="000229C7" w:rsidRDefault="000229C7" w14:paraId="44FC5122" w14:textId="77777777">
      <w:pPr>
        <w:pStyle w:val="ListParagraph"/>
        <w:numPr>
          <w:ilvl w:val="0"/>
          <w:numId w:val="9"/>
        </w:numPr>
        <w:rPr>
          <w:rFonts w:ascii="Tahoma" w:hAnsi="Tahoma" w:cs="Tahoma"/>
          <w:sz w:val="28"/>
          <w:szCs w:val="28"/>
        </w:rPr>
      </w:pPr>
      <w:r w:rsidRPr="000229C7">
        <w:rPr>
          <w:rFonts w:ascii="Tahoma" w:hAnsi="Tahoma" w:cs="Tahoma"/>
          <w:sz w:val="24"/>
          <w:szCs w:val="24"/>
        </w:rPr>
        <w:t xml:space="preserve">The board must ensure all policies, particularly those on safeguarding are actively implemented in any subsidiaries and partnerships. </w:t>
      </w:r>
    </w:p>
    <w:p w:rsidRPr="000229C7" w:rsidR="000229C7" w:rsidP="000229C7" w:rsidRDefault="000229C7" w14:paraId="1FB57DD2" w14:textId="24D49ED0">
      <w:pPr>
        <w:pStyle w:val="ListParagraph"/>
        <w:numPr>
          <w:ilvl w:val="0"/>
          <w:numId w:val="9"/>
        </w:numPr>
        <w:rPr>
          <w:rFonts w:ascii="Tahoma" w:hAnsi="Tahoma" w:cs="Tahoma"/>
          <w:sz w:val="28"/>
          <w:szCs w:val="28"/>
        </w:rPr>
      </w:pPr>
      <w:r w:rsidRPr="000229C7">
        <w:rPr>
          <w:rFonts w:ascii="Tahoma" w:hAnsi="Tahoma" w:cs="Tahoma"/>
          <w:sz w:val="24"/>
          <w:szCs w:val="24"/>
        </w:rPr>
        <w:t xml:space="preserve">There must be clear and published complaints and whistleblowing procedures. The board should receive regular reports (at least annually) on the number and types of complaint and how complaints are resolved, with regular </w:t>
      </w:r>
      <w:r w:rsidRPr="000229C7">
        <w:rPr>
          <w:rFonts w:ascii="Tahoma" w:hAnsi="Tahoma" w:cs="Tahoma"/>
          <w:sz w:val="24"/>
          <w:szCs w:val="24"/>
        </w:rPr>
        <w:lastRenderedPageBreak/>
        <w:t>monitoring. The board should explain how that information has been used to improve governance arrangements and the learner experience.</w:t>
      </w:r>
    </w:p>
    <w:p w:rsidR="003575CE" w:rsidP="003575CE" w:rsidRDefault="00673D6C" w14:paraId="4B4A7EC0" w14:textId="0BDD6A48">
      <w:pPr>
        <w:pBdr>
          <w:bottom w:val="single" w:color="auto" w:sz="4" w:space="1"/>
        </w:pBdr>
        <w:rPr>
          <w:rFonts w:ascii="Tahoma" w:hAnsi="Tahoma" w:cs="Tahoma"/>
          <w:b/>
          <w:bCs/>
          <w:sz w:val="24"/>
          <w:szCs w:val="24"/>
        </w:rPr>
      </w:pPr>
      <w:r w:rsidRPr="00673D6C">
        <w:rPr>
          <w:rFonts w:ascii="Tahoma" w:hAnsi="Tahoma" w:cs="Tahoma"/>
          <w:b/>
          <w:bCs/>
          <w:sz w:val="24"/>
          <w:szCs w:val="24"/>
        </w:rPr>
        <w:t xml:space="preserve">Theme 6: Transparency </w:t>
      </w:r>
    </w:p>
    <w:p w:rsidR="00673D6C" w:rsidP="000229C7" w:rsidRDefault="00673D6C" w14:paraId="7A290213" w14:textId="3AB4F5E7">
      <w:pPr>
        <w:rPr>
          <w:rFonts w:ascii="Tahoma" w:hAnsi="Tahoma" w:cs="Tahoma"/>
          <w:b/>
          <w:bCs/>
          <w:sz w:val="24"/>
          <w:szCs w:val="24"/>
        </w:rPr>
      </w:pPr>
      <w:r w:rsidRPr="00673D6C">
        <w:rPr>
          <w:rFonts w:ascii="Tahoma" w:hAnsi="Tahoma" w:cs="Tahoma"/>
          <w:b/>
          <w:bCs/>
          <w:sz w:val="24"/>
          <w:szCs w:val="24"/>
        </w:rPr>
        <w:t xml:space="preserve">Demonstrate assurance that public funds are well spent, the board will be transparent and openly accountable taking on the views and concerns of all stakeholders. </w:t>
      </w:r>
    </w:p>
    <w:p w:rsidR="00673D6C" w:rsidP="000229C7" w:rsidRDefault="00673D6C" w14:paraId="7166DF1D" w14:textId="04819475">
      <w:pPr>
        <w:rPr>
          <w:rFonts w:ascii="Tahoma" w:hAnsi="Tahoma" w:cs="Tahoma"/>
          <w:sz w:val="24"/>
          <w:szCs w:val="24"/>
        </w:rPr>
      </w:pPr>
      <w:r w:rsidRPr="00673D6C">
        <w:rPr>
          <w:rFonts w:ascii="Tahoma" w:hAnsi="Tahoma" w:cs="Tahoma"/>
          <w:b/>
          <w:bCs/>
          <w:sz w:val="24"/>
          <w:szCs w:val="24"/>
        </w:rPr>
        <w:t>Principles</w:t>
      </w:r>
      <w:r w:rsidRPr="00673D6C">
        <w:rPr>
          <w:rFonts w:ascii="Tahoma" w:hAnsi="Tahoma" w:cs="Tahoma"/>
          <w:sz w:val="24"/>
          <w:szCs w:val="24"/>
        </w:rPr>
        <w:t xml:space="preserve"> </w:t>
      </w:r>
    </w:p>
    <w:p w:rsidRPr="003575CE" w:rsidR="003575CE" w:rsidP="003575CE" w:rsidRDefault="00673D6C" w14:paraId="4B863AA3" w14:textId="77777777">
      <w:pPr>
        <w:pStyle w:val="ListParagraph"/>
        <w:numPr>
          <w:ilvl w:val="0"/>
          <w:numId w:val="10"/>
        </w:numPr>
        <w:rPr>
          <w:rFonts w:ascii="Tahoma" w:hAnsi="Tahoma" w:cs="Tahoma"/>
          <w:sz w:val="28"/>
          <w:szCs w:val="28"/>
        </w:rPr>
      </w:pPr>
      <w:r w:rsidRPr="00673D6C">
        <w:rPr>
          <w:rFonts w:ascii="Tahoma" w:hAnsi="Tahoma" w:cs="Tahoma"/>
          <w:sz w:val="24"/>
          <w:szCs w:val="24"/>
        </w:rPr>
        <w:t xml:space="preserve">The mission, vision and strategy or equivalent should be published, and if necessary, refreshed annually, and reviewed at least every three years through a process that should, where relevant, involve key funders and stakeholders. </w:t>
      </w:r>
    </w:p>
    <w:p w:rsidRPr="003575CE" w:rsidR="003575CE" w:rsidP="003575CE" w:rsidRDefault="000A25F9" w14:paraId="1C96788B" w14:textId="4DE877A8">
      <w:pPr>
        <w:pStyle w:val="ListParagraph"/>
        <w:numPr>
          <w:ilvl w:val="0"/>
          <w:numId w:val="10"/>
        </w:numPr>
        <w:rPr>
          <w:rFonts w:ascii="Tahoma" w:hAnsi="Tahoma" w:cs="Tahoma"/>
          <w:sz w:val="28"/>
          <w:szCs w:val="28"/>
        </w:rPr>
      </w:pPr>
      <w:r>
        <w:rPr>
          <w:rFonts w:ascii="Tahoma" w:hAnsi="Tahoma" w:cs="Tahoma"/>
          <w:sz w:val="24"/>
          <w:szCs w:val="24"/>
        </w:rPr>
        <w:t xml:space="preserve">The </w:t>
      </w:r>
      <w:r w:rsidR="009E16A3">
        <w:rPr>
          <w:rFonts w:ascii="Tahoma" w:hAnsi="Tahoma" w:cs="Tahoma"/>
          <w:sz w:val="24"/>
          <w:szCs w:val="24"/>
        </w:rPr>
        <w:t>company</w:t>
      </w:r>
      <w:r>
        <w:rPr>
          <w:rFonts w:ascii="Tahoma" w:hAnsi="Tahoma" w:cs="Tahoma"/>
          <w:sz w:val="24"/>
          <w:szCs w:val="24"/>
        </w:rPr>
        <w:t xml:space="preserve"> </w:t>
      </w:r>
      <w:r w:rsidR="009E16A3">
        <w:rPr>
          <w:rFonts w:ascii="Tahoma" w:hAnsi="Tahoma" w:cs="Tahoma"/>
          <w:sz w:val="24"/>
          <w:szCs w:val="24"/>
        </w:rPr>
        <w:t>should</w:t>
      </w:r>
      <w:r w:rsidRPr="003575CE" w:rsidR="00673D6C">
        <w:rPr>
          <w:rFonts w:ascii="Tahoma" w:hAnsi="Tahoma" w:cs="Tahoma"/>
          <w:sz w:val="24"/>
          <w:szCs w:val="24"/>
        </w:rPr>
        <w:t xml:space="preserve"> </w:t>
      </w:r>
      <w:r>
        <w:rPr>
          <w:rFonts w:ascii="Tahoma" w:hAnsi="Tahoma" w:cs="Tahoma"/>
          <w:sz w:val="24"/>
          <w:szCs w:val="24"/>
        </w:rPr>
        <w:t xml:space="preserve">provide </w:t>
      </w:r>
      <w:r w:rsidRPr="003575CE" w:rsidR="00673D6C">
        <w:rPr>
          <w:rFonts w:ascii="Tahoma" w:hAnsi="Tahoma" w:cs="Tahoma"/>
          <w:sz w:val="24"/>
          <w:szCs w:val="24"/>
        </w:rPr>
        <w:t xml:space="preserve">a statement on how the </w:t>
      </w:r>
      <w:r w:rsidR="009E16A3">
        <w:rPr>
          <w:rFonts w:ascii="Tahoma" w:hAnsi="Tahoma" w:cs="Tahoma"/>
          <w:sz w:val="24"/>
          <w:szCs w:val="24"/>
        </w:rPr>
        <w:t>it</w:t>
      </w:r>
      <w:r w:rsidRPr="003575CE" w:rsidR="00673D6C">
        <w:rPr>
          <w:rFonts w:ascii="Tahoma" w:hAnsi="Tahoma" w:cs="Tahoma"/>
          <w:sz w:val="24"/>
          <w:szCs w:val="24"/>
        </w:rPr>
        <w:t xml:space="preserve"> has delivered public benefit and met its objectives, which </w:t>
      </w:r>
      <w:r w:rsidR="009E16A3">
        <w:rPr>
          <w:rFonts w:ascii="Tahoma" w:hAnsi="Tahoma" w:cs="Tahoma"/>
          <w:sz w:val="24"/>
          <w:szCs w:val="24"/>
        </w:rPr>
        <w:t>should</w:t>
      </w:r>
      <w:r w:rsidRPr="003575CE" w:rsidR="00673D6C">
        <w:rPr>
          <w:rFonts w:ascii="Tahoma" w:hAnsi="Tahoma" w:cs="Tahoma"/>
          <w:sz w:val="24"/>
          <w:szCs w:val="24"/>
        </w:rPr>
        <w:t xml:space="preserve"> be included in the annual reports and returns of the </w:t>
      </w:r>
      <w:r w:rsidR="009E16A3">
        <w:rPr>
          <w:rFonts w:ascii="Tahoma" w:hAnsi="Tahoma" w:cs="Tahoma"/>
          <w:sz w:val="24"/>
          <w:szCs w:val="24"/>
        </w:rPr>
        <w:t>company</w:t>
      </w:r>
      <w:r w:rsidRPr="003575CE" w:rsidR="00673D6C">
        <w:rPr>
          <w:rFonts w:ascii="Tahoma" w:hAnsi="Tahoma" w:cs="Tahoma"/>
          <w:sz w:val="24"/>
          <w:szCs w:val="24"/>
        </w:rPr>
        <w:t xml:space="preserve">. </w:t>
      </w:r>
    </w:p>
    <w:p w:rsidRPr="003575CE" w:rsidR="003575CE" w:rsidP="003575CE" w:rsidRDefault="00673D6C" w14:paraId="3CD0B724" w14:textId="2EC147A5">
      <w:pPr>
        <w:pStyle w:val="ListParagraph"/>
        <w:numPr>
          <w:ilvl w:val="0"/>
          <w:numId w:val="10"/>
        </w:numPr>
        <w:rPr>
          <w:rFonts w:ascii="Tahoma" w:hAnsi="Tahoma" w:cs="Tahoma"/>
          <w:sz w:val="28"/>
          <w:szCs w:val="28"/>
        </w:rPr>
      </w:pPr>
      <w:r w:rsidRPr="19AC4C5B" w:rsidR="00673D6C">
        <w:rPr>
          <w:rFonts w:ascii="Tahoma" w:hAnsi="Tahoma" w:cs="Tahoma"/>
          <w:sz w:val="24"/>
          <w:szCs w:val="24"/>
        </w:rPr>
        <w:t xml:space="preserve">Public reporting is important and contributes to confidence in the sector. Where </w:t>
      </w:r>
      <w:r w:rsidRPr="19AC4C5B" w:rsidR="00673D6C">
        <w:rPr>
          <w:rFonts w:ascii="Tahoma" w:hAnsi="Tahoma" w:cs="Tahoma"/>
          <w:sz w:val="24"/>
          <w:szCs w:val="24"/>
        </w:rPr>
        <w:t>appropriate</w:t>
      </w:r>
      <w:r w:rsidRPr="19AC4C5B" w:rsidR="00673D6C">
        <w:rPr>
          <w:rFonts w:ascii="Tahoma" w:hAnsi="Tahoma" w:cs="Tahoma"/>
          <w:sz w:val="24"/>
          <w:szCs w:val="24"/>
        </w:rPr>
        <w:t>, audited financial statements including</w:t>
      </w:r>
      <w:r w:rsidRPr="19AC4C5B" w:rsidR="009E16A3">
        <w:rPr>
          <w:rFonts w:ascii="Tahoma" w:hAnsi="Tahoma" w:cs="Tahoma"/>
          <w:sz w:val="24"/>
          <w:szCs w:val="24"/>
        </w:rPr>
        <w:t xml:space="preserve">, if applicable, </w:t>
      </w:r>
      <w:r w:rsidRPr="19AC4C5B" w:rsidR="00673D6C">
        <w:rPr>
          <w:rFonts w:ascii="Tahoma" w:hAnsi="Tahoma" w:cs="Tahoma"/>
          <w:sz w:val="24"/>
          <w:szCs w:val="24"/>
        </w:rPr>
        <w:t xml:space="preserve">senior staff salary </w:t>
      </w:r>
      <w:r w:rsidRPr="19AC4C5B" w:rsidR="000A25F9">
        <w:rPr>
          <w:rFonts w:ascii="Tahoma" w:hAnsi="Tahoma" w:cs="Tahoma"/>
          <w:sz w:val="24"/>
          <w:szCs w:val="24"/>
        </w:rPr>
        <w:t xml:space="preserve">if over £60k </w:t>
      </w:r>
      <w:r w:rsidRPr="19AC4C5B" w:rsidR="00673D6C">
        <w:rPr>
          <w:rFonts w:ascii="Tahoma" w:hAnsi="Tahoma" w:cs="Tahoma"/>
          <w:sz w:val="24"/>
          <w:szCs w:val="24"/>
        </w:rPr>
        <w:t xml:space="preserve">should be made widely available both internally and externally. </w:t>
      </w:r>
      <w:r w:rsidRPr="19AC4C5B" w:rsidR="5D986F2D">
        <w:rPr>
          <w:rFonts w:ascii="Tahoma" w:hAnsi="Tahoma" w:cs="Tahoma"/>
          <w:sz w:val="24"/>
          <w:szCs w:val="24"/>
        </w:rPr>
        <w:t>JUSTELLE MARKETING AND MEDIA LTD</w:t>
      </w:r>
      <w:r w:rsidRPr="19AC4C5B" w:rsidR="000A25F9">
        <w:rPr>
          <w:rFonts w:ascii="Tahoma" w:hAnsi="Tahoma" w:cs="Tahoma"/>
          <w:sz w:val="24"/>
          <w:szCs w:val="24"/>
        </w:rPr>
        <w:t xml:space="preserve"> </w:t>
      </w:r>
      <w:r w:rsidRPr="19AC4C5B" w:rsidR="00673D6C">
        <w:rPr>
          <w:rFonts w:ascii="Tahoma" w:hAnsi="Tahoma" w:cs="Tahoma"/>
          <w:sz w:val="24"/>
          <w:szCs w:val="24"/>
        </w:rPr>
        <w:t>self</w:t>
      </w:r>
      <w:r w:rsidRPr="19AC4C5B" w:rsidR="003575CE">
        <w:rPr>
          <w:rFonts w:ascii="Tahoma" w:hAnsi="Tahoma" w:cs="Tahoma"/>
          <w:sz w:val="24"/>
          <w:szCs w:val="24"/>
        </w:rPr>
        <w:t>-</w:t>
      </w:r>
      <w:r w:rsidRPr="19AC4C5B" w:rsidR="00673D6C">
        <w:rPr>
          <w:rFonts w:ascii="Tahoma" w:hAnsi="Tahoma" w:cs="Tahoma"/>
          <w:sz w:val="24"/>
          <w:szCs w:val="24"/>
        </w:rPr>
        <w:t xml:space="preserve">assessment report should </w:t>
      </w:r>
      <w:r w:rsidRPr="19AC4C5B" w:rsidR="000A25F9">
        <w:rPr>
          <w:rFonts w:ascii="Tahoma" w:hAnsi="Tahoma" w:cs="Tahoma"/>
          <w:sz w:val="24"/>
          <w:szCs w:val="24"/>
        </w:rPr>
        <w:t xml:space="preserve">also </w:t>
      </w:r>
      <w:r w:rsidRPr="19AC4C5B" w:rsidR="00673D6C">
        <w:rPr>
          <w:rFonts w:ascii="Tahoma" w:hAnsi="Tahoma" w:cs="Tahoma"/>
          <w:sz w:val="24"/>
          <w:szCs w:val="24"/>
        </w:rPr>
        <w:t xml:space="preserve">be made available. </w:t>
      </w:r>
    </w:p>
    <w:p w:rsidRPr="003575CE" w:rsidR="003575CE" w:rsidP="003575CE" w:rsidRDefault="00673D6C" w14:paraId="6D0AC05F" w14:textId="17B20B98">
      <w:pPr>
        <w:pStyle w:val="ListParagraph"/>
        <w:numPr>
          <w:ilvl w:val="0"/>
          <w:numId w:val="10"/>
        </w:numPr>
        <w:rPr>
          <w:rFonts w:ascii="Tahoma" w:hAnsi="Tahoma" w:cs="Tahoma"/>
          <w:sz w:val="28"/>
          <w:szCs w:val="28"/>
        </w:rPr>
      </w:pPr>
      <w:r w:rsidRPr="003575CE">
        <w:rPr>
          <w:rFonts w:ascii="Tahoma" w:hAnsi="Tahoma" w:cs="Tahoma"/>
          <w:sz w:val="24"/>
          <w:szCs w:val="24"/>
        </w:rPr>
        <w:t xml:space="preserve">The annual report should be published and include a section that sets out the governance arrangements - including the extent to which this Code has been adopted - and the policies on public disclosure. </w:t>
      </w:r>
    </w:p>
    <w:p w:rsidRPr="003575CE" w:rsidR="003575CE" w:rsidP="003575CE" w:rsidRDefault="00673D6C" w14:paraId="4D934272" w14:textId="2C929DDF">
      <w:pPr>
        <w:pStyle w:val="ListParagraph"/>
        <w:numPr>
          <w:ilvl w:val="0"/>
          <w:numId w:val="10"/>
        </w:numPr>
        <w:rPr>
          <w:rFonts w:ascii="Tahoma" w:hAnsi="Tahoma" w:cs="Tahoma"/>
          <w:sz w:val="28"/>
          <w:szCs w:val="28"/>
        </w:rPr>
      </w:pPr>
      <w:r w:rsidRPr="003575CE">
        <w:rPr>
          <w:rFonts w:ascii="Tahoma" w:hAnsi="Tahoma" w:cs="Tahoma"/>
          <w:sz w:val="24"/>
          <w:szCs w:val="24"/>
        </w:rPr>
        <w:t xml:space="preserve">The board should ensure that learners, employers and the public are given honest, accurate and timely information about all aspects of provision and that the board has the necessary information to be able enable it to challenge. </w:t>
      </w:r>
    </w:p>
    <w:p w:rsidRPr="003575CE" w:rsidR="003575CE" w:rsidP="003575CE" w:rsidRDefault="004D73E9" w14:paraId="1FB78DDF" w14:textId="1D35DC6C">
      <w:pPr>
        <w:pStyle w:val="ListParagraph"/>
        <w:numPr>
          <w:ilvl w:val="0"/>
          <w:numId w:val="10"/>
        </w:numPr>
        <w:rPr>
          <w:rFonts w:ascii="Tahoma" w:hAnsi="Tahoma" w:cs="Tahoma"/>
          <w:sz w:val="28"/>
          <w:szCs w:val="28"/>
        </w:rPr>
      </w:pPr>
      <w:r w:rsidRPr="19AC4C5B" w:rsidR="5D986F2D">
        <w:rPr>
          <w:rFonts w:ascii="Tahoma" w:hAnsi="Tahoma" w:cs="Tahoma"/>
          <w:sz w:val="24"/>
          <w:szCs w:val="24"/>
        </w:rPr>
        <w:t>JUSTELLE MARKETING AND MEDIA LTD</w:t>
      </w:r>
      <w:r w:rsidRPr="19AC4C5B" w:rsidR="000A25F9">
        <w:rPr>
          <w:rFonts w:ascii="Tahoma" w:hAnsi="Tahoma" w:cs="Tahoma"/>
          <w:sz w:val="24"/>
          <w:szCs w:val="24"/>
        </w:rPr>
        <w:t xml:space="preserve"> </w:t>
      </w:r>
      <w:r w:rsidRPr="19AC4C5B" w:rsidR="006651A9">
        <w:rPr>
          <w:rFonts w:ascii="Tahoma" w:hAnsi="Tahoma" w:cs="Tahoma"/>
          <w:sz w:val="24"/>
          <w:szCs w:val="24"/>
        </w:rPr>
        <w:t xml:space="preserve">may </w:t>
      </w:r>
      <w:r w:rsidRPr="19AC4C5B" w:rsidR="00673D6C">
        <w:rPr>
          <w:rFonts w:ascii="Tahoma" w:hAnsi="Tahoma" w:cs="Tahoma"/>
          <w:sz w:val="24"/>
          <w:szCs w:val="24"/>
        </w:rPr>
        <w:t>receive</w:t>
      </w:r>
      <w:r w:rsidRPr="19AC4C5B" w:rsidR="000A25F9">
        <w:rPr>
          <w:rFonts w:ascii="Tahoma" w:hAnsi="Tahoma" w:cs="Tahoma"/>
          <w:sz w:val="24"/>
          <w:szCs w:val="24"/>
        </w:rPr>
        <w:t xml:space="preserve"> some of its </w:t>
      </w:r>
      <w:r w:rsidRPr="19AC4C5B" w:rsidR="00673D6C">
        <w:rPr>
          <w:rFonts w:ascii="Tahoma" w:hAnsi="Tahoma" w:cs="Tahoma"/>
          <w:sz w:val="24"/>
          <w:szCs w:val="24"/>
        </w:rPr>
        <w:t xml:space="preserve">funding from government sources </w:t>
      </w:r>
      <w:r w:rsidRPr="19AC4C5B" w:rsidR="000A25F9">
        <w:rPr>
          <w:rFonts w:ascii="Tahoma" w:hAnsi="Tahoma" w:cs="Tahoma"/>
          <w:sz w:val="24"/>
          <w:szCs w:val="24"/>
        </w:rPr>
        <w:t xml:space="preserve">and </w:t>
      </w:r>
      <w:r w:rsidRPr="19AC4C5B" w:rsidR="00673D6C">
        <w:rPr>
          <w:rFonts w:ascii="Tahoma" w:hAnsi="Tahoma" w:cs="Tahoma"/>
          <w:sz w:val="24"/>
          <w:szCs w:val="24"/>
        </w:rPr>
        <w:t>should take note of the expectation that board members undertake their role with due regard to the standards of public life</w:t>
      </w:r>
      <w:r w:rsidRPr="19AC4C5B" w:rsidR="000A25F9">
        <w:rPr>
          <w:rFonts w:ascii="Tahoma" w:hAnsi="Tahoma" w:cs="Tahoma"/>
          <w:sz w:val="24"/>
          <w:szCs w:val="24"/>
        </w:rPr>
        <w:t>.</w:t>
      </w:r>
      <w:r w:rsidRPr="19AC4C5B" w:rsidR="00673D6C">
        <w:rPr>
          <w:rFonts w:ascii="Tahoma" w:hAnsi="Tahoma" w:cs="Tahoma"/>
          <w:sz w:val="24"/>
          <w:szCs w:val="24"/>
        </w:rPr>
        <w:t xml:space="preserve"> Board members must always avoid conflicts of interest and act solely in the interests of </w:t>
      </w:r>
      <w:r w:rsidRPr="19AC4C5B" w:rsidR="5D986F2D">
        <w:rPr>
          <w:rFonts w:ascii="Tahoma" w:hAnsi="Tahoma" w:cs="Tahoma"/>
          <w:sz w:val="24"/>
          <w:szCs w:val="24"/>
        </w:rPr>
        <w:t>JUSTELLE MARKETING AND MEDIA LTD</w:t>
      </w:r>
      <w:r w:rsidRPr="19AC4C5B" w:rsidR="00673D6C">
        <w:rPr>
          <w:rFonts w:ascii="Tahoma" w:hAnsi="Tahoma" w:cs="Tahoma"/>
          <w:sz w:val="24"/>
          <w:szCs w:val="24"/>
        </w:rPr>
        <w:t xml:space="preserve"> prime purpose. </w:t>
      </w:r>
    </w:p>
    <w:p w:rsidRPr="003575CE" w:rsidR="003575CE" w:rsidP="003575CE" w:rsidRDefault="00673D6C" w14:paraId="485ED186" w14:textId="77777777">
      <w:pPr>
        <w:pStyle w:val="ListParagraph"/>
        <w:numPr>
          <w:ilvl w:val="0"/>
          <w:numId w:val="10"/>
        </w:numPr>
        <w:rPr>
          <w:rFonts w:ascii="Tahoma" w:hAnsi="Tahoma" w:cs="Tahoma"/>
          <w:sz w:val="28"/>
          <w:szCs w:val="28"/>
        </w:rPr>
      </w:pPr>
      <w:r w:rsidRPr="003575CE">
        <w:rPr>
          <w:rFonts w:ascii="Tahoma" w:hAnsi="Tahoma" w:cs="Tahoma"/>
          <w:sz w:val="24"/>
          <w:szCs w:val="24"/>
        </w:rPr>
        <w:t>The board should ensure that the whistleblowing and complaints procedures are easily accessible and that complaints and resulting actions are monitored.</w:t>
      </w:r>
    </w:p>
    <w:p w:rsidRPr="003575CE" w:rsidR="003575CE" w:rsidP="003575CE" w:rsidRDefault="004D73E9" w14:paraId="1993E97A" w14:textId="4061AF66">
      <w:pPr>
        <w:pStyle w:val="ListParagraph"/>
        <w:numPr>
          <w:ilvl w:val="0"/>
          <w:numId w:val="10"/>
        </w:numPr>
        <w:rPr>
          <w:rFonts w:ascii="Tahoma" w:hAnsi="Tahoma" w:cs="Tahoma"/>
          <w:sz w:val="28"/>
          <w:szCs w:val="28"/>
        </w:rPr>
      </w:pPr>
      <w:r w:rsidRPr="19AC4C5B" w:rsidR="5D986F2D">
        <w:rPr>
          <w:rFonts w:ascii="Tahoma" w:hAnsi="Tahoma" w:cs="Tahoma"/>
          <w:sz w:val="24"/>
          <w:szCs w:val="24"/>
        </w:rPr>
        <w:t>JUSTELLE MARKETING AND MEDIA LTD</w:t>
      </w:r>
      <w:r w:rsidRPr="19AC4C5B" w:rsidR="00673D6C">
        <w:rPr>
          <w:rFonts w:ascii="Tahoma" w:hAnsi="Tahoma" w:cs="Tahoma"/>
          <w:sz w:val="24"/>
          <w:szCs w:val="24"/>
        </w:rPr>
        <w:t xml:space="preserve"> should have systems in place which </w:t>
      </w:r>
      <w:r w:rsidRPr="19AC4C5B" w:rsidR="00673D6C">
        <w:rPr>
          <w:rFonts w:ascii="Tahoma" w:hAnsi="Tahoma" w:cs="Tahoma"/>
          <w:sz w:val="24"/>
          <w:szCs w:val="24"/>
        </w:rPr>
        <w:t>facilitate</w:t>
      </w:r>
      <w:r w:rsidRPr="19AC4C5B" w:rsidR="00673D6C">
        <w:rPr>
          <w:rFonts w:ascii="Tahoma" w:hAnsi="Tahoma" w:cs="Tahoma"/>
          <w:sz w:val="24"/>
          <w:szCs w:val="24"/>
        </w:rPr>
        <w:t xml:space="preserve"> engagement with external stakeholders regularly, </w:t>
      </w:r>
      <w:r w:rsidRPr="19AC4C5B" w:rsidR="00673D6C">
        <w:rPr>
          <w:rFonts w:ascii="Tahoma" w:hAnsi="Tahoma" w:cs="Tahoma"/>
          <w:sz w:val="24"/>
          <w:szCs w:val="24"/>
        </w:rPr>
        <w:t>proactively</w:t>
      </w:r>
      <w:r w:rsidRPr="19AC4C5B" w:rsidR="00673D6C">
        <w:rPr>
          <w:rFonts w:ascii="Tahoma" w:hAnsi="Tahoma" w:cs="Tahoma"/>
          <w:sz w:val="24"/>
          <w:szCs w:val="24"/>
        </w:rPr>
        <w:t xml:space="preserve"> and effectively so that it can </w:t>
      </w:r>
      <w:r w:rsidRPr="19AC4C5B" w:rsidR="00673D6C">
        <w:rPr>
          <w:rFonts w:ascii="Tahoma" w:hAnsi="Tahoma" w:cs="Tahoma"/>
          <w:sz w:val="24"/>
          <w:szCs w:val="24"/>
        </w:rPr>
        <w:t>identify</w:t>
      </w:r>
      <w:r w:rsidRPr="19AC4C5B" w:rsidR="00673D6C">
        <w:rPr>
          <w:rFonts w:ascii="Tahoma" w:hAnsi="Tahoma" w:cs="Tahoma"/>
          <w:sz w:val="24"/>
          <w:szCs w:val="24"/>
        </w:rPr>
        <w:t xml:space="preserve"> and prioritise their present and future needs for education and training and discuss how they can best be met. These relationships need to be two-way. </w:t>
      </w:r>
    </w:p>
    <w:p w:rsidRPr="003575CE" w:rsidR="003575CE" w:rsidP="003575CE" w:rsidRDefault="00673D6C" w14:paraId="78876B61" w14:textId="3CA99665">
      <w:pPr>
        <w:pStyle w:val="ListParagraph"/>
        <w:numPr>
          <w:ilvl w:val="0"/>
          <w:numId w:val="10"/>
        </w:numPr>
        <w:rPr>
          <w:rFonts w:ascii="Tahoma" w:hAnsi="Tahoma" w:cs="Tahoma"/>
          <w:sz w:val="28"/>
          <w:szCs w:val="28"/>
        </w:rPr>
      </w:pPr>
      <w:r w:rsidRPr="19AC4C5B" w:rsidR="00673D6C">
        <w:rPr>
          <w:rFonts w:ascii="Tahoma" w:hAnsi="Tahoma" w:cs="Tahoma"/>
          <w:sz w:val="24"/>
          <w:szCs w:val="24"/>
        </w:rPr>
        <w:t xml:space="preserve">The board should publish on the </w:t>
      </w:r>
      <w:r w:rsidRPr="19AC4C5B" w:rsidR="5D986F2D">
        <w:rPr>
          <w:rFonts w:ascii="Tahoma" w:hAnsi="Tahoma" w:cs="Tahoma"/>
          <w:sz w:val="24"/>
          <w:szCs w:val="24"/>
        </w:rPr>
        <w:t>JUSTELLE MARKETING AND MEDIA LTD</w:t>
      </w:r>
      <w:r w:rsidRPr="19AC4C5B" w:rsidR="00673D6C">
        <w:rPr>
          <w:rFonts w:ascii="Tahoma" w:hAnsi="Tahoma" w:cs="Tahoma"/>
          <w:sz w:val="24"/>
          <w:szCs w:val="24"/>
        </w:rPr>
        <w:t xml:space="preserve"> website an account of the provider's engagement with the main communities that it serves, the progress made towards meeting their needs for education and training, and how it aims to meet future needs. </w:t>
      </w:r>
    </w:p>
    <w:p w:rsidRPr="003575CE" w:rsidR="000229C7" w:rsidP="003575CE" w:rsidRDefault="00673D6C" w14:paraId="322E667C" w14:textId="7E2F60F2">
      <w:pPr>
        <w:pStyle w:val="ListParagraph"/>
        <w:numPr>
          <w:ilvl w:val="0"/>
          <w:numId w:val="10"/>
        </w:numPr>
        <w:rPr>
          <w:rFonts w:ascii="Tahoma" w:hAnsi="Tahoma" w:cs="Tahoma"/>
          <w:sz w:val="28"/>
          <w:szCs w:val="28"/>
        </w:rPr>
      </w:pPr>
      <w:r w:rsidRPr="003575CE">
        <w:rPr>
          <w:rFonts w:ascii="Tahoma" w:hAnsi="Tahoma" w:cs="Tahoma"/>
          <w:sz w:val="24"/>
          <w:szCs w:val="24"/>
        </w:rPr>
        <w:t xml:space="preserve">The board should ensure that arrangements are in place to assess the extent to which the stakeholders served by the provider are satisfied with the services provided. Each provider should discuss with stakeholders and </w:t>
      </w:r>
      <w:r w:rsidRPr="003575CE">
        <w:rPr>
          <w:rFonts w:ascii="Tahoma" w:hAnsi="Tahoma" w:cs="Tahoma"/>
          <w:sz w:val="24"/>
          <w:szCs w:val="24"/>
        </w:rPr>
        <w:lastRenderedPageBreak/>
        <w:t>community representatives the coverage and timing of any reports and should offer them opportunities to discuss its reports more fully.</w:t>
      </w:r>
    </w:p>
    <w:p w:rsidR="003575CE" w:rsidP="003575CE" w:rsidRDefault="003575CE" w14:paraId="4937B954" w14:textId="77777777">
      <w:pPr>
        <w:pBdr>
          <w:bottom w:val="single" w:color="auto" w:sz="4" w:space="1"/>
        </w:pBdr>
        <w:rPr>
          <w:rFonts w:ascii="Tahoma" w:hAnsi="Tahoma" w:cs="Tahoma"/>
          <w:b/>
          <w:bCs/>
          <w:sz w:val="24"/>
          <w:szCs w:val="24"/>
        </w:rPr>
      </w:pPr>
      <w:r w:rsidRPr="003575CE">
        <w:rPr>
          <w:rFonts w:ascii="Tahoma" w:hAnsi="Tahoma" w:cs="Tahoma"/>
          <w:b/>
          <w:bCs/>
          <w:sz w:val="24"/>
          <w:szCs w:val="24"/>
        </w:rPr>
        <w:t xml:space="preserve">Theme 7: Effective Governance </w:t>
      </w:r>
    </w:p>
    <w:p w:rsidR="003575CE" w:rsidP="003575CE" w:rsidRDefault="003575CE" w14:paraId="1B06498C" w14:textId="5B4034D5">
      <w:pPr>
        <w:rPr>
          <w:rFonts w:ascii="Tahoma" w:hAnsi="Tahoma" w:cs="Tahoma"/>
          <w:b/>
          <w:bCs/>
          <w:sz w:val="24"/>
          <w:szCs w:val="24"/>
        </w:rPr>
      </w:pPr>
      <w:r w:rsidRPr="003575CE">
        <w:rPr>
          <w:rFonts w:ascii="Tahoma" w:hAnsi="Tahoma" w:cs="Tahoma"/>
          <w:b/>
          <w:bCs/>
          <w:sz w:val="24"/>
          <w:szCs w:val="24"/>
        </w:rPr>
        <w:t xml:space="preserve">Demonstrate effective governance arrangements, regularly reviewing governance performance and effectiveness. </w:t>
      </w:r>
    </w:p>
    <w:p w:rsidR="003575CE" w:rsidP="003575CE" w:rsidRDefault="003575CE" w14:paraId="1A927B97" w14:textId="6D52C2C1">
      <w:pPr>
        <w:rPr>
          <w:rFonts w:ascii="Tahoma" w:hAnsi="Tahoma" w:cs="Tahoma"/>
          <w:sz w:val="24"/>
          <w:szCs w:val="24"/>
        </w:rPr>
      </w:pPr>
      <w:r w:rsidRPr="003575CE">
        <w:rPr>
          <w:rFonts w:ascii="Tahoma" w:hAnsi="Tahoma" w:cs="Tahoma"/>
          <w:b/>
          <w:bCs/>
          <w:sz w:val="24"/>
          <w:szCs w:val="24"/>
        </w:rPr>
        <w:t>Principles</w:t>
      </w:r>
      <w:r w:rsidRPr="003575CE">
        <w:rPr>
          <w:rFonts w:ascii="Tahoma" w:hAnsi="Tahoma" w:cs="Tahoma"/>
          <w:sz w:val="24"/>
          <w:szCs w:val="24"/>
        </w:rPr>
        <w:t xml:space="preserve"> </w:t>
      </w:r>
    </w:p>
    <w:p w:rsidRPr="003575CE" w:rsidR="003575CE" w:rsidP="003575CE" w:rsidRDefault="003575CE" w14:paraId="5FEFDDC0" w14:textId="7574AE0D">
      <w:pPr>
        <w:pStyle w:val="ListParagraph"/>
        <w:numPr>
          <w:ilvl w:val="0"/>
          <w:numId w:val="11"/>
        </w:numPr>
        <w:rPr>
          <w:rFonts w:ascii="Tahoma" w:hAnsi="Tahoma" w:cs="Tahoma"/>
          <w:sz w:val="28"/>
          <w:szCs w:val="28"/>
        </w:rPr>
      </w:pPr>
      <w:r w:rsidRPr="003575CE">
        <w:rPr>
          <w:rFonts w:ascii="Tahoma" w:hAnsi="Tahoma" w:cs="Tahoma"/>
          <w:sz w:val="24"/>
          <w:szCs w:val="24"/>
        </w:rPr>
        <w:t>The board should have a balance of skills, experience, independence and knowledge. Board membership should be regularly reviewed and refreshed</w:t>
      </w:r>
      <w:r w:rsidR="000A25F9">
        <w:rPr>
          <w:rFonts w:ascii="Tahoma" w:hAnsi="Tahoma" w:cs="Tahoma"/>
          <w:sz w:val="24"/>
          <w:szCs w:val="24"/>
        </w:rPr>
        <w:t xml:space="preserve"> if needed</w:t>
      </w:r>
      <w:r w:rsidRPr="003575CE">
        <w:rPr>
          <w:rFonts w:ascii="Tahoma" w:hAnsi="Tahoma" w:cs="Tahoma"/>
          <w:sz w:val="24"/>
          <w:szCs w:val="24"/>
        </w:rPr>
        <w:t xml:space="preserve">. </w:t>
      </w:r>
    </w:p>
    <w:p w:rsidRPr="003575CE" w:rsidR="003575CE" w:rsidP="003575CE" w:rsidRDefault="003575CE" w14:paraId="03506F41" w14:textId="4A1A78DD">
      <w:pPr>
        <w:pStyle w:val="ListParagraph"/>
        <w:numPr>
          <w:ilvl w:val="0"/>
          <w:numId w:val="11"/>
        </w:numPr>
        <w:rPr>
          <w:rFonts w:ascii="Tahoma" w:hAnsi="Tahoma" w:cs="Tahoma"/>
          <w:sz w:val="28"/>
          <w:szCs w:val="28"/>
        </w:rPr>
      </w:pPr>
      <w:r w:rsidRPr="003575CE">
        <w:rPr>
          <w:rFonts w:ascii="Tahoma" w:hAnsi="Tahoma" w:cs="Tahoma"/>
          <w:sz w:val="24"/>
          <w:szCs w:val="24"/>
        </w:rPr>
        <w:t>Appointments to the board should be subject to a formal, rigorous and transparent procedure, and an effective succession plan should be in place for board</w:t>
      </w:r>
      <w:r w:rsidR="006651A9">
        <w:rPr>
          <w:rFonts w:ascii="Tahoma" w:hAnsi="Tahoma" w:cs="Tahoma"/>
          <w:sz w:val="24"/>
          <w:szCs w:val="24"/>
        </w:rPr>
        <w:t>.</w:t>
      </w:r>
    </w:p>
    <w:p w:rsidRPr="003575CE" w:rsidR="003575CE" w:rsidP="003575CE" w:rsidRDefault="006651A9" w14:paraId="09848E28" w14:textId="3DC973BB">
      <w:pPr>
        <w:pStyle w:val="ListParagraph"/>
        <w:numPr>
          <w:ilvl w:val="0"/>
          <w:numId w:val="11"/>
        </w:numPr>
        <w:rPr>
          <w:rFonts w:ascii="Tahoma" w:hAnsi="Tahoma" w:cs="Tahoma"/>
          <w:sz w:val="28"/>
          <w:szCs w:val="28"/>
        </w:rPr>
      </w:pPr>
      <w:r>
        <w:rPr>
          <w:rFonts w:ascii="Tahoma" w:hAnsi="Tahoma" w:cs="Tahoma"/>
          <w:sz w:val="24"/>
          <w:szCs w:val="24"/>
        </w:rPr>
        <w:t>Ideally b</w:t>
      </w:r>
      <w:r w:rsidRPr="003575CE" w:rsidR="003575CE">
        <w:rPr>
          <w:rFonts w:ascii="Tahoma" w:hAnsi="Tahoma" w:cs="Tahoma"/>
          <w:sz w:val="24"/>
          <w:szCs w:val="24"/>
        </w:rPr>
        <w:t xml:space="preserve">oth appointments and succession plans should be based on merit and be objective, and promote diversity of gender, social and ethnic backgrounds, cognitive and personal strengths. </w:t>
      </w:r>
    </w:p>
    <w:p w:rsidRPr="003575CE" w:rsidR="003575CE" w:rsidP="003575CE" w:rsidRDefault="003575CE" w14:paraId="7CFAF039" w14:textId="1846252E">
      <w:pPr>
        <w:pStyle w:val="ListParagraph"/>
        <w:numPr>
          <w:ilvl w:val="0"/>
          <w:numId w:val="11"/>
        </w:numPr>
        <w:rPr>
          <w:rFonts w:ascii="Tahoma" w:hAnsi="Tahoma" w:cs="Tahoma"/>
          <w:sz w:val="28"/>
          <w:szCs w:val="28"/>
        </w:rPr>
      </w:pPr>
      <w:r w:rsidRPr="003575CE">
        <w:rPr>
          <w:rFonts w:ascii="Tahoma" w:hAnsi="Tahoma" w:cs="Tahoma"/>
          <w:sz w:val="24"/>
          <w:szCs w:val="24"/>
        </w:rPr>
        <w:t>The principles of effective governance are the same for all boards. The board must ensure that there are organised and clear governance and management structures with well-understood delegations, including regular review of the performance and effectiveness of governance.</w:t>
      </w:r>
    </w:p>
    <w:p w:rsidRPr="003575CE" w:rsidR="003575CE" w:rsidP="003575CE" w:rsidRDefault="003575CE" w14:paraId="30614A0B"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The board and its committees where appropriate should be of an appropriate size and have the appropriate balance of independence, skills, experience and knowledge to enable them to discharge their duties and responsibilities effectively. </w:t>
      </w:r>
    </w:p>
    <w:p w:rsidRPr="003575CE" w:rsidR="003575CE" w:rsidP="003575CE" w:rsidRDefault="003575CE" w14:paraId="2B27A159"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It is no longer mandatory for limited companies to have a company secretary, but board members should have access to an independent clerk or the equivalent to company secretary. </w:t>
      </w:r>
    </w:p>
    <w:p w:rsidRPr="003575CE" w:rsidR="003575CE" w:rsidP="003575CE" w:rsidRDefault="003575CE" w14:paraId="1A487147"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The full board should meet as often as is required to undertake its responsibilities. The board should have rules for the conduct of its meetings. Members should attend all meetings where possible, and the board must establish the number and category of members constituting a quorum. </w:t>
      </w:r>
    </w:p>
    <w:p w:rsidRPr="003575CE" w:rsidR="003575CE" w:rsidP="003575CE" w:rsidRDefault="003575CE" w14:paraId="153511B5"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There should be a presumption of openness and engagement, with all matters open to discussion by the whole board. Occasionally, there will be matters where specific board members should not be party to discussions; these should be dealt with either by ‘conflict of interest’ declarations, or by enforcing agreed policy on the confidentiality of business which may involve a two part meeting. </w:t>
      </w:r>
    </w:p>
    <w:p w:rsidRPr="003575CE" w:rsidR="003575CE" w:rsidP="003575CE" w:rsidRDefault="003575CE" w14:paraId="557E779C"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The board may delegate some of its activities to committees and/or the chair or chief executive but should agree a formal schedule of matters reserved for collective decision. </w:t>
      </w:r>
    </w:p>
    <w:p w:rsidRPr="003575CE" w:rsidR="003575CE" w:rsidP="003575CE" w:rsidRDefault="003575CE" w14:paraId="395018F7" w14:textId="77777777">
      <w:pPr>
        <w:pStyle w:val="ListParagraph"/>
        <w:numPr>
          <w:ilvl w:val="0"/>
          <w:numId w:val="11"/>
        </w:numPr>
        <w:rPr>
          <w:rFonts w:ascii="Tahoma" w:hAnsi="Tahoma" w:cs="Tahoma"/>
          <w:sz w:val="28"/>
          <w:szCs w:val="28"/>
        </w:rPr>
      </w:pPr>
      <w:r w:rsidRPr="003575CE">
        <w:rPr>
          <w:rFonts w:ascii="Tahoma" w:hAnsi="Tahoma" w:cs="Tahoma"/>
          <w:sz w:val="24"/>
          <w:szCs w:val="24"/>
        </w:rPr>
        <w:t xml:space="preserve">As a minimum, this should include final decisions on: </w:t>
      </w:r>
    </w:p>
    <w:p w:rsidRPr="003575CE" w:rsidR="003575CE" w:rsidP="003575CE" w:rsidRDefault="003575CE" w14:paraId="79C490D2" w14:textId="77777777">
      <w:pPr>
        <w:pStyle w:val="ListParagraph"/>
        <w:numPr>
          <w:ilvl w:val="1"/>
          <w:numId w:val="11"/>
        </w:numPr>
        <w:rPr>
          <w:rFonts w:ascii="Tahoma" w:hAnsi="Tahoma" w:cs="Tahoma"/>
          <w:sz w:val="28"/>
          <w:szCs w:val="28"/>
        </w:rPr>
      </w:pPr>
      <w:r w:rsidRPr="003575CE">
        <w:rPr>
          <w:rFonts w:ascii="Tahoma" w:hAnsi="Tahoma" w:cs="Tahoma"/>
          <w:sz w:val="24"/>
          <w:szCs w:val="24"/>
        </w:rPr>
        <w:t>vision, mission and strategy.</w:t>
      </w:r>
    </w:p>
    <w:p w:rsidRPr="003575CE" w:rsidR="003575CE" w:rsidP="003575CE" w:rsidRDefault="003575CE" w14:paraId="2C827642" w14:textId="77777777">
      <w:pPr>
        <w:pStyle w:val="ListParagraph"/>
        <w:numPr>
          <w:ilvl w:val="1"/>
          <w:numId w:val="11"/>
        </w:numPr>
        <w:rPr>
          <w:rFonts w:ascii="Tahoma" w:hAnsi="Tahoma" w:cs="Tahoma"/>
          <w:sz w:val="28"/>
          <w:szCs w:val="28"/>
        </w:rPr>
      </w:pPr>
      <w:r w:rsidRPr="003575CE">
        <w:rPr>
          <w:rFonts w:ascii="Tahoma" w:hAnsi="Tahoma" w:cs="Tahoma"/>
          <w:sz w:val="24"/>
          <w:szCs w:val="24"/>
        </w:rPr>
        <w:t xml:space="preserve">the review and approval of the provider’s annual revenue and capital budgets and cash forecasts together with its audited financial statements. </w:t>
      </w:r>
    </w:p>
    <w:p w:rsidRPr="003575CE" w:rsidR="003575CE" w:rsidP="003575CE" w:rsidRDefault="003575CE" w14:paraId="74B48F6F" w14:textId="65BC3354">
      <w:pPr>
        <w:pStyle w:val="ListParagraph"/>
        <w:numPr>
          <w:ilvl w:val="1"/>
          <w:numId w:val="11"/>
        </w:numPr>
        <w:rPr>
          <w:rFonts w:ascii="Tahoma" w:hAnsi="Tahoma" w:cs="Tahoma"/>
          <w:sz w:val="28"/>
          <w:szCs w:val="28"/>
        </w:rPr>
      </w:pPr>
      <w:r w:rsidRPr="003575CE">
        <w:rPr>
          <w:rFonts w:ascii="Tahoma" w:hAnsi="Tahoma" w:cs="Tahoma"/>
          <w:sz w:val="24"/>
          <w:szCs w:val="24"/>
        </w:rPr>
        <w:lastRenderedPageBreak/>
        <w:t xml:space="preserve">the appointment and (if necessary) dismissal and remuneration of the </w:t>
      </w:r>
      <w:r w:rsidR="006651A9">
        <w:rPr>
          <w:rFonts w:ascii="Tahoma" w:hAnsi="Tahoma" w:cs="Tahoma"/>
          <w:sz w:val="24"/>
          <w:szCs w:val="24"/>
        </w:rPr>
        <w:t>management</w:t>
      </w:r>
      <w:r w:rsidRPr="003575CE">
        <w:rPr>
          <w:rFonts w:ascii="Tahoma" w:hAnsi="Tahoma" w:cs="Tahoma"/>
          <w:sz w:val="24"/>
          <w:szCs w:val="24"/>
        </w:rPr>
        <w:t xml:space="preserve">. </w:t>
      </w:r>
    </w:p>
    <w:p w:rsidRPr="002C7404" w:rsidR="002C7404" w:rsidP="003575CE" w:rsidRDefault="003575CE" w14:paraId="002C0628" w14:textId="31017AA6">
      <w:pPr>
        <w:pStyle w:val="ListParagraph"/>
        <w:numPr>
          <w:ilvl w:val="0"/>
          <w:numId w:val="12"/>
        </w:numPr>
        <w:rPr>
          <w:rFonts w:ascii="Tahoma" w:hAnsi="Tahoma" w:cs="Tahoma"/>
          <w:sz w:val="28"/>
          <w:szCs w:val="28"/>
        </w:rPr>
      </w:pPr>
      <w:r w:rsidRPr="003575CE">
        <w:rPr>
          <w:rFonts w:ascii="Tahoma" w:hAnsi="Tahoma" w:cs="Tahoma"/>
          <w:sz w:val="24"/>
          <w:szCs w:val="24"/>
        </w:rPr>
        <w:t xml:space="preserve">The board should determine in writing the terms of reference, membership and delegated authority of all committees and set clear arrangements for their reporting back. </w:t>
      </w:r>
    </w:p>
    <w:p w:rsidR="002C7404" w:rsidP="002C7404" w:rsidRDefault="003575CE" w14:paraId="02B6FA42" w14:textId="77777777">
      <w:r w:rsidRPr="002C7404">
        <w:rPr>
          <w:rFonts w:ascii="Tahoma" w:hAnsi="Tahoma" w:cs="Tahoma"/>
          <w:b/>
          <w:bCs/>
          <w:sz w:val="24"/>
          <w:szCs w:val="24"/>
        </w:rPr>
        <w:t>Remuneration of Senior Post Holders</w:t>
      </w:r>
      <w:r w:rsidRPr="002C7404">
        <w:rPr>
          <w:rFonts w:ascii="Tahoma" w:hAnsi="Tahoma" w:cs="Tahoma"/>
          <w:sz w:val="24"/>
          <w:szCs w:val="24"/>
        </w:rPr>
        <w:t xml:space="preserve"> </w:t>
      </w:r>
    </w:p>
    <w:p w:rsidRPr="002C7404" w:rsidR="002C7404" w:rsidP="002C7404" w:rsidRDefault="003575CE" w14:paraId="0E152127" w14:textId="0009FB1B">
      <w:pPr>
        <w:pStyle w:val="ListParagraph"/>
        <w:numPr>
          <w:ilvl w:val="0"/>
          <w:numId w:val="12"/>
        </w:numPr>
        <w:rPr>
          <w:rFonts w:ascii="Tahoma" w:hAnsi="Tahoma" w:cs="Tahoma"/>
          <w:sz w:val="28"/>
          <w:szCs w:val="28"/>
        </w:rPr>
      </w:pPr>
      <w:r w:rsidRPr="002C7404">
        <w:rPr>
          <w:rFonts w:ascii="Tahoma" w:hAnsi="Tahoma" w:cs="Tahoma"/>
          <w:sz w:val="24"/>
          <w:szCs w:val="24"/>
        </w:rPr>
        <w:t xml:space="preserve">The board should satisfy itself that company remuneration and policies and practices promote its long-term success and are aligned with its strategy and values. </w:t>
      </w:r>
    </w:p>
    <w:p w:rsidRPr="002C7404" w:rsidR="002C7404" w:rsidP="002C7404" w:rsidRDefault="003575CE" w14:paraId="3C7424D6" w14:textId="6B07613F">
      <w:pPr>
        <w:pStyle w:val="ListParagraph"/>
        <w:numPr>
          <w:ilvl w:val="0"/>
          <w:numId w:val="12"/>
        </w:numPr>
        <w:rPr>
          <w:rFonts w:ascii="Tahoma" w:hAnsi="Tahoma" w:cs="Tahoma"/>
          <w:sz w:val="28"/>
          <w:szCs w:val="28"/>
        </w:rPr>
      </w:pPr>
      <w:r w:rsidRPr="002C7404">
        <w:rPr>
          <w:rFonts w:ascii="Tahoma" w:hAnsi="Tahoma" w:cs="Tahoma"/>
          <w:sz w:val="24"/>
          <w:szCs w:val="24"/>
        </w:rPr>
        <w:t>A formal and transparent procedure for determining management remuneration should be established</w:t>
      </w:r>
      <w:r w:rsidR="006651A9">
        <w:rPr>
          <w:rFonts w:ascii="Tahoma" w:hAnsi="Tahoma" w:cs="Tahoma"/>
          <w:sz w:val="24"/>
          <w:szCs w:val="24"/>
        </w:rPr>
        <w:t>, if applicable</w:t>
      </w:r>
      <w:r w:rsidRPr="002C7404">
        <w:rPr>
          <w:rFonts w:ascii="Tahoma" w:hAnsi="Tahoma" w:cs="Tahoma"/>
          <w:sz w:val="24"/>
          <w:szCs w:val="24"/>
        </w:rPr>
        <w:t xml:space="preserve">. </w:t>
      </w:r>
    </w:p>
    <w:p w:rsidRPr="002C7404" w:rsidR="002C7404" w:rsidP="002C7404" w:rsidRDefault="003575CE" w14:paraId="3819D2DB" w14:textId="77C5FEAD">
      <w:pPr>
        <w:pStyle w:val="ListParagraph"/>
        <w:numPr>
          <w:ilvl w:val="0"/>
          <w:numId w:val="12"/>
        </w:numPr>
        <w:rPr>
          <w:rFonts w:ascii="Tahoma" w:hAnsi="Tahoma" w:cs="Tahoma"/>
          <w:sz w:val="28"/>
          <w:szCs w:val="28"/>
        </w:rPr>
      </w:pPr>
      <w:r w:rsidRPr="002C7404">
        <w:rPr>
          <w:rFonts w:ascii="Tahoma" w:hAnsi="Tahoma" w:cs="Tahoma"/>
          <w:sz w:val="24"/>
          <w:szCs w:val="24"/>
        </w:rPr>
        <w:t xml:space="preserve">The board should exercise independent judgement and discretion when approving remuneration outcomes, taking account of company and individual performance, and wider circumstances. No </w:t>
      </w:r>
      <w:r w:rsidR="004D7FA7">
        <w:rPr>
          <w:rFonts w:ascii="Tahoma" w:hAnsi="Tahoma" w:cs="Tahoma"/>
          <w:sz w:val="24"/>
          <w:szCs w:val="24"/>
        </w:rPr>
        <w:t>senior manager</w:t>
      </w:r>
      <w:r w:rsidRPr="002C7404">
        <w:rPr>
          <w:rFonts w:ascii="Tahoma" w:hAnsi="Tahoma" w:cs="Tahoma"/>
          <w:sz w:val="24"/>
          <w:szCs w:val="24"/>
        </w:rPr>
        <w:t xml:space="preserve"> should be involved in deciding his or her own remuneration outcome. </w:t>
      </w:r>
    </w:p>
    <w:p w:rsidRPr="002C7404" w:rsidR="002C7404" w:rsidP="002C7404" w:rsidRDefault="003575CE" w14:paraId="099DB699" w14:textId="0197805A">
      <w:pPr>
        <w:pStyle w:val="ListParagraph"/>
        <w:numPr>
          <w:ilvl w:val="0"/>
          <w:numId w:val="12"/>
        </w:numPr>
        <w:rPr>
          <w:rFonts w:ascii="Tahoma" w:hAnsi="Tahoma" w:cs="Tahoma"/>
          <w:sz w:val="28"/>
          <w:szCs w:val="28"/>
        </w:rPr>
      </w:pPr>
      <w:r w:rsidRPr="002C7404">
        <w:rPr>
          <w:rFonts w:ascii="Tahoma" w:hAnsi="Tahoma" w:cs="Tahoma"/>
          <w:sz w:val="24"/>
          <w:szCs w:val="24"/>
        </w:rPr>
        <w:t xml:space="preserve">Remuneration decisions should be informed by benchmarking data. </w:t>
      </w:r>
    </w:p>
    <w:p w:rsidRPr="002C7404" w:rsidR="002C7404" w:rsidP="002C7404" w:rsidRDefault="003575CE" w14:paraId="5475DF35" w14:textId="77777777">
      <w:pPr>
        <w:pStyle w:val="ListParagraph"/>
        <w:numPr>
          <w:ilvl w:val="0"/>
          <w:numId w:val="12"/>
        </w:numPr>
        <w:rPr>
          <w:rFonts w:ascii="Tahoma" w:hAnsi="Tahoma" w:cs="Tahoma"/>
          <w:sz w:val="28"/>
          <w:szCs w:val="28"/>
        </w:rPr>
      </w:pPr>
      <w:r w:rsidRPr="002C7404">
        <w:rPr>
          <w:rFonts w:ascii="Tahoma" w:hAnsi="Tahoma" w:cs="Tahoma"/>
          <w:sz w:val="24"/>
          <w:szCs w:val="24"/>
        </w:rPr>
        <w:t xml:space="preserve">Where severance payments are under consideration, advice should be taken from the external auditor to ascertain the legitimacy of any proposed payment. Reports on matters to do with remuneration and severance should provide sufficient detail to enable the full board to satisfy itself. </w:t>
      </w:r>
    </w:p>
    <w:p w:rsidRPr="002C7404" w:rsidR="002C7404" w:rsidP="002C7404" w:rsidRDefault="003575CE" w14:paraId="7D874C6F" w14:textId="275A8138">
      <w:pPr>
        <w:rPr>
          <w:b/>
          <w:bCs/>
        </w:rPr>
      </w:pPr>
      <w:r w:rsidRPr="002C7404">
        <w:rPr>
          <w:rFonts w:ascii="Tahoma" w:hAnsi="Tahoma" w:cs="Tahoma"/>
          <w:b/>
          <w:bCs/>
          <w:sz w:val="24"/>
          <w:szCs w:val="24"/>
        </w:rPr>
        <w:t xml:space="preserve">Induction and Training and Development </w:t>
      </w:r>
    </w:p>
    <w:p w:rsidRPr="002C7404" w:rsidR="002C7404" w:rsidP="002C7404" w:rsidRDefault="003575CE" w14:paraId="589B9D0B" w14:textId="77777777">
      <w:pPr>
        <w:pStyle w:val="ListParagraph"/>
        <w:numPr>
          <w:ilvl w:val="0"/>
          <w:numId w:val="13"/>
        </w:numPr>
        <w:rPr>
          <w:rFonts w:ascii="Tahoma" w:hAnsi="Tahoma" w:cs="Tahoma"/>
          <w:sz w:val="28"/>
          <w:szCs w:val="28"/>
        </w:rPr>
      </w:pPr>
      <w:r w:rsidRPr="002C7404">
        <w:rPr>
          <w:rFonts w:ascii="Tahoma" w:hAnsi="Tahoma" w:cs="Tahoma"/>
          <w:sz w:val="24"/>
          <w:szCs w:val="24"/>
        </w:rPr>
        <w:t xml:space="preserve">The company secretary or equivalent should ensure board members have an induction to both corporate governance and the business. </w:t>
      </w:r>
    </w:p>
    <w:p w:rsidRPr="002C7404" w:rsidR="002C7404" w:rsidP="002C7404" w:rsidRDefault="003575CE" w14:paraId="10D1737C" w14:textId="77777777">
      <w:pPr>
        <w:pStyle w:val="ListParagraph"/>
        <w:numPr>
          <w:ilvl w:val="0"/>
          <w:numId w:val="13"/>
        </w:numPr>
        <w:rPr>
          <w:rFonts w:ascii="Tahoma" w:hAnsi="Tahoma" w:cs="Tahoma"/>
          <w:sz w:val="28"/>
          <w:szCs w:val="28"/>
        </w:rPr>
      </w:pPr>
      <w:r w:rsidRPr="002C7404">
        <w:rPr>
          <w:rFonts w:ascii="Tahoma" w:hAnsi="Tahoma" w:cs="Tahoma"/>
          <w:sz w:val="24"/>
          <w:szCs w:val="24"/>
        </w:rPr>
        <w:t>Ongoing training should be provided for board members that cover their statutory responsibilities and areas such as safeguarding and prevent.</w:t>
      </w:r>
    </w:p>
    <w:p w:rsidRPr="002C7404" w:rsidR="002C7404" w:rsidP="002C7404" w:rsidRDefault="003575CE" w14:paraId="075B149D" w14:textId="00053919">
      <w:pPr>
        <w:rPr>
          <w:rFonts w:ascii="Tahoma" w:hAnsi="Tahoma" w:cs="Tahoma"/>
          <w:b/>
          <w:bCs/>
          <w:sz w:val="28"/>
          <w:szCs w:val="28"/>
        </w:rPr>
      </w:pPr>
      <w:r w:rsidRPr="002C7404">
        <w:rPr>
          <w:rFonts w:ascii="Tahoma" w:hAnsi="Tahoma" w:cs="Tahoma"/>
          <w:b/>
          <w:bCs/>
          <w:sz w:val="24"/>
          <w:szCs w:val="24"/>
        </w:rPr>
        <w:t xml:space="preserve">Governance Review </w:t>
      </w:r>
    </w:p>
    <w:p w:rsidRPr="002C7404" w:rsidR="002C7404" w:rsidP="002C7404" w:rsidRDefault="003575CE" w14:paraId="0AACB1F0" w14:textId="77777777">
      <w:pPr>
        <w:pStyle w:val="ListParagraph"/>
        <w:numPr>
          <w:ilvl w:val="0"/>
          <w:numId w:val="13"/>
        </w:numPr>
        <w:rPr>
          <w:rFonts w:ascii="Tahoma" w:hAnsi="Tahoma" w:cs="Tahoma"/>
          <w:sz w:val="28"/>
          <w:szCs w:val="28"/>
        </w:rPr>
      </w:pPr>
      <w:r w:rsidRPr="002C7404">
        <w:rPr>
          <w:rFonts w:ascii="Tahoma" w:hAnsi="Tahoma" w:cs="Tahoma"/>
          <w:sz w:val="24"/>
          <w:szCs w:val="24"/>
        </w:rPr>
        <w:t xml:space="preserve">Regular evaluation of the board should take into consideration the balance of skills, experience, independence and knowledge, diversity, all protected characteristics, and how effectively members work together to achieve objectives. </w:t>
      </w:r>
    </w:p>
    <w:p w:rsidRPr="002C7404" w:rsidR="003575CE" w:rsidP="002C7404" w:rsidRDefault="003575CE" w14:paraId="7EA2C857" w14:textId="27443A84">
      <w:pPr>
        <w:pStyle w:val="ListParagraph"/>
        <w:numPr>
          <w:ilvl w:val="0"/>
          <w:numId w:val="13"/>
        </w:numPr>
        <w:rPr>
          <w:rFonts w:ascii="Tahoma" w:hAnsi="Tahoma" w:cs="Tahoma"/>
          <w:sz w:val="28"/>
          <w:szCs w:val="28"/>
        </w:rPr>
      </w:pPr>
      <w:r w:rsidRPr="002C7404">
        <w:rPr>
          <w:rFonts w:ascii="Tahoma" w:hAnsi="Tahoma" w:cs="Tahoma"/>
          <w:sz w:val="24"/>
          <w:szCs w:val="24"/>
        </w:rPr>
        <w:t xml:space="preserve">The board should review its own performance and that of individual </w:t>
      </w:r>
      <w:r w:rsidR="00D17C00">
        <w:rPr>
          <w:rFonts w:ascii="Tahoma" w:hAnsi="Tahoma" w:cs="Tahoma"/>
          <w:sz w:val="24"/>
          <w:szCs w:val="24"/>
        </w:rPr>
        <w:t>Director</w:t>
      </w:r>
      <w:r w:rsidRPr="002C7404">
        <w:rPr>
          <w:rFonts w:ascii="Tahoma" w:hAnsi="Tahoma" w:cs="Tahoma"/>
          <w:sz w:val="24"/>
          <w:szCs w:val="24"/>
        </w:rPr>
        <w:t xml:space="preserve">s, including the chair. The board </w:t>
      </w:r>
      <w:r w:rsidR="00BC1D05">
        <w:rPr>
          <w:rFonts w:ascii="Tahoma" w:hAnsi="Tahoma" w:cs="Tahoma"/>
          <w:sz w:val="24"/>
          <w:szCs w:val="24"/>
        </w:rPr>
        <w:t>c</w:t>
      </w:r>
      <w:r w:rsidRPr="002C7404">
        <w:rPr>
          <w:rFonts w:ascii="Tahoma" w:hAnsi="Tahoma" w:cs="Tahoma"/>
          <w:sz w:val="24"/>
          <w:szCs w:val="24"/>
        </w:rPr>
        <w:t>ould consider having external quality assurance of governance performance. Individual evaluation should demonstrate whether each director continues to contribute effectively.</w:t>
      </w:r>
    </w:p>
    <w:p w:rsidR="00224497" w:rsidP="002C7404" w:rsidRDefault="00224497" w14:paraId="01A843AF" w14:textId="77777777">
      <w:pPr>
        <w:rPr>
          <w:rFonts w:ascii="Tahoma" w:hAnsi="Tahoma" w:cs="Tahoma"/>
          <w:b/>
          <w:bCs/>
          <w:sz w:val="24"/>
          <w:szCs w:val="24"/>
        </w:rPr>
      </w:pPr>
    </w:p>
    <w:p w:rsidR="00224497" w:rsidP="002C7404" w:rsidRDefault="00224497" w14:paraId="418488F3" w14:textId="77777777">
      <w:pPr>
        <w:rPr>
          <w:rFonts w:ascii="Tahoma" w:hAnsi="Tahoma" w:cs="Tahoma"/>
          <w:b/>
          <w:bCs/>
          <w:sz w:val="24"/>
          <w:szCs w:val="24"/>
        </w:rPr>
      </w:pPr>
    </w:p>
    <w:p w:rsidR="00224497" w:rsidP="002C7404" w:rsidRDefault="00224497" w14:paraId="0DBDDA17" w14:textId="77777777">
      <w:pPr>
        <w:rPr>
          <w:rFonts w:ascii="Tahoma" w:hAnsi="Tahoma" w:cs="Tahoma"/>
          <w:b/>
          <w:bCs/>
          <w:sz w:val="24"/>
          <w:szCs w:val="24"/>
        </w:rPr>
      </w:pPr>
    </w:p>
    <w:p w:rsidR="00224497" w:rsidP="002C7404" w:rsidRDefault="00224497" w14:paraId="6F735915" w14:textId="77777777">
      <w:pPr>
        <w:rPr>
          <w:rFonts w:ascii="Tahoma" w:hAnsi="Tahoma" w:cs="Tahoma"/>
          <w:b/>
          <w:bCs/>
          <w:sz w:val="24"/>
          <w:szCs w:val="24"/>
        </w:rPr>
      </w:pPr>
    </w:p>
    <w:p w:rsidR="00224497" w:rsidP="002C7404" w:rsidRDefault="00224497" w14:paraId="65EDD936" w14:textId="77777777">
      <w:pPr>
        <w:rPr>
          <w:rFonts w:ascii="Tahoma" w:hAnsi="Tahoma" w:cs="Tahoma"/>
          <w:b/>
          <w:bCs/>
          <w:sz w:val="24"/>
          <w:szCs w:val="24"/>
        </w:rPr>
      </w:pPr>
    </w:p>
    <w:p w:rsidR="00224497" w:rsidP="002C7404" w:rsidRDefault="00224497" w14:paraId="189C03D7" w14:textId="77777777">
      <w:pPr>
        <w:rPr>
          <w:rFonts w:ascii="Tahoma" w:hAnsi="Tahoma" w:cs="Tahoma"/>
          <w:b/>
          <w:bCs/>
          <w:sz w:val="24"/>
          <w:szCs w:val="24"/>
        </w:rPr>
      </w:pPr>
    </w:p>
    <w:p w:rsidR="00224497" w:rsidP="002C7404" w:rsidRDefault="00224497" w14:paraId="67F3A24D" w14:textId="77777777">
      <w:pPr>
        <w:rPr>
          <w:rFonts w:ascii="Tahoma" w:hAnsi="Tahoma" w:cs="Tahoma"/>
          <w:b/>
          <w:bCs/>
          <w:sz w:val="24"/>
          <w:szCs w:val="24"/>
        </w:rPr>
      </w:pPr>
    </w:p>
    <w:p w:rsidR="002C7404" w:rsidP="002C7404" w:rsidRDefault="002C7404" w14:paraId="44AB0CF5" w14:textId="4057A403">
      <w:pPr>
        <w:rPr>
          <w:rFonts w:ascii="Tahoma" w:hAnsi="Tahoma" w:cs="Tahoma"/>
          <w:b/>
          <w:bCs/>
          <w:sz w:val="24"/>
          <w:szCs w:val="24"/>
        </w:rPr>
      </w:pPr>
      <w:r w:rsidRPr="002C7404">
        <w:rPr>
          <w:rFonts w:ascii="Tahoma" w:hAnsi="Tahoma" w:cs="Tahoma"/>
          <w:b/>
          <w:bCs/>
          <w:sz w:val="24"/>
          <w:szCs w:val="24"/>
        </w:rPr>
        <w:t>References and Links</w:t>
      </w:r>
    </w:p>
    <w:tbl>
      <w:tblPr>
        <w:tblStyle w:val="TableGrid"/>
        <w:tblW w:w="9464" w:type="dxa"/>
        <w:tblLook w:val="04A0" w:firstRow="1" w:lastRow="0" w:firstColumn="1" w:lastColumn="0" w:noHBand="0" w:noVBand="1"/>
      </w:tblPr>
      <w:tblGrid>
        <w:gridCol w:w="1339"/>
        <w:gridCol w:w="3081"/>
        <w:gridCol w:w="5044"/>
      </w:tblGrid>
      <w:tr w:rsidRPr="002C7404" w:rsidR="002C7404" w:rsidTr="000A521F" w14:paraId="37929140" w14:textId="77777777">
        <w:tc>
          <w:tcPr>
            <w:tcW w:w="1339" w:type="dxa"/>
          </w:tcPr>
          <w:p w:rsidRPr="002C7404" w:rsidR="002C7404" w:rsidP="002C7404" w:rsidRDefault="002C7404" w14:paraId="1BA8969D" w14:textId="77777777">
            <w:pPr>
              <w:rPr>
                <w:rFonts w:ascii="Tahoma" w:hAnsi="Tahoma" w:cs="Tahoma"/>
              </w:rPr>
            </w:pPr>
          </w:p>
        </w:tc>
        <w:tc>
          <w:tcPr>
            <w:tcW w:w="3081" w:type="dxa"/>
          </w:tcPr>
          <w:p w:rsidRPr="002C7404" w:rsidR="002C7404" w:rsidP="002C7404" w:rsidRDefault="002C7404" w14:paraId="2DA6C061" w14:textId="01B5B9B4">
            <w:pPr>
              <w:rPr>
                <w:rFonts w:ascii="Tahoma" w:hAnsi="Tahoma" w:cs="Tahoma"/>
              </w:rPr>
            </w:pPr>
            <w:r w:rsidRPr="002C7404">
              <w:rPr>
                <w:rFonts w:ascii="Tahoma" w:hAnsi="Tahoma" w:cs="Tahoma"/>
              </w:rPr>
              <w:t>Definitions of governance and sector codes</w:t>
            </w:r>
          </w:p>
        </w:tc>
        <w:tc>
          <w:tcPr>
            <w:tcW w:w="5044" w:type="dxa"/>
          </w:tcPr>
          <w:p w:rsidRPr="00240D84" w:rsidR="002C7404" w:rsidP="002C7404" w:rsidRDefault="00BC5DEA" w14:paraId="6DB12875" w14:textId="7DCC2B9F">
            <w:pPr>
              <w:rPr>
                <w:rFonts w:ascii="Tahoma" w:hAnsi="Tahoma" w:cs="Tahoma"/>
              </w:rPr>
            </w:pPr>
            <w:hyperlink w:history="1" r:id="rId9">
              <w:r w:rsidRPr="00240D84" w:rsidR="002C7404">
                <w:rPr>
                  <w:rStyle w:val="Hyperlink"/>
                  <w:rFonts w:ascii="Tahoma" w:hAnsi="Tahoma" w:cs="Tahoma"/>
                </w:rPr>
                <w:t>UK Corporate Code</w:t>
              </w:r>
            </w:hyperlink>
            <w:r w:rsidRPr="00240D84" w:rsidR="002C7404">
              <w:rPr>
                <w:rFonts w:ascii="Tahoma" w:hAnsi="Tahoma" w:cs="Tahoma"/>
              </w:rPr>
              <w:t xml:space="preserve"> </w:t>
            </w:r>
          </w:p>
          <w:p w:rsidRPr="00240D84" w:rsidR="002C7404" w:rsidP="002C7404" w:rsidRDefault="00BC5DEA" w14:paraId="3FBC6554" w14:textId="2ADEBE6C">
            <w:pPr>
              <w:rPr>
                <w:rFonts w:ascii="Tahoma" w:hAnsi="Tahoma" w:cs="Tahoma"/>
              </w:rPr>
            </w:pPr>
            <w:hyperlink w:history="1" r:id="rId10">
              <w:r w:rsidRPr="00240D84" w:rsidR="002C7404">
                <w:rPr>
                  <w:rStyle w:val="Hyperlink"/>
                  <w:rFonts w:ascii="Tahoma" w:hAnsi="Tahoma" w:cs="Tahoma"/>
                </w:rPr>
                <w:t>OECD 2004</w:t>
              </w:r>
            </w:hyperlink>
            <w:r w:rsidRPr="00240D84" w:rsidR="002C7404">
              <w:rPr>
                <w:rFonts w:ascii="Tahoma" w:hAnsi="Tahoma" w:cs="Tahoma"/>
              </w:rPr>
              <w:t xml:space="preserve"> </w:t>
            </w:r>
          </w:p>
          <w:p w:rsidRPr="00240D84" w:rsidR="002C7404" w:rsidP="002C7404" w:rsidRDefault="00BC5DEA" w14:paraId="712F1DAE" w14:textId="61A7ED55">
            <w:pPr>
              <w:rPr>
                <w:rFonts w:ascii="Tahoma" w:hAnsi="Tahoma" w:cs="Tahoma"/>
              </w:rPr>
            </w:pPr>
            <w:hyperlink w:history="1" r:id="rId11">
              <w:r w:rsidRPr="00240D84" w:rsidR="002C7404">
                <w:rPr>
                  <w:rStyle w:val="Hyperlink"/>
                  <w:rFonts w:ascii="Tahoma" w:hAnsi="Tahoma" w:cs="Tahoma"/>
                </w:rPr>
                <w:t>Standards in Public Life</w:t>
              </w:r>
            </w:hyperlink>
          </w:p>
        </w:tc>
      </w:tr>
      <w:tr w:rsidRPr="002C7404" w:rsidR="002C7404" w:rsidTr="000A521F" w14:paraId="592FEDA9" w14:textId="77777777">
        <w:tc>
          <w:tcPr>
            <w:tcW w:w="1339" w:type="dxa"/>
          </w:tcPr>
          <w:p w:rsidRPr="002C7404" w:rsidR="002C7404" w:rsidP="002C7404" w:rsidRDefault="002C7404" w14:paraId="0CDB139A" w14:textId="71780468">
            <w:pPr>
              <w:rPr>
                <w:rFonts w:ascii="Tahoma" w:hAnsi="Tahoma" w:cs="Tahoma"/>
              </w:rPr>
            </w:pPr>
            <w:r w:rsidRPr="002C7404">
              <w:rPr>
                <w:rFonts w:ascii="Tahoma" w:hAnsi="Tahoma" w:cs="Tahoma"/>
              </w:rPr>
              <w:t xml:space="preserve">Theme 1: </w:t>
            </w:r>
          </w:p>
        </w:tc>
        <w:tc>
          <w:tcPr>
            <w:tcW w:w="3081" w:type="dxa"/>
          </w:tcPr>
          <w:p w:rsidRPr="002C7404" w:rsidR="002C7404" w:rsidP="002C7404" w:rsidRDefault="002C7404" w14:paraId="4B8BBC22" w14:textId="244E0471">
            <w:pPr>
              <w:rPr>
                <w:rFonts w:ascii="Tahoma" w:hAnsi="Tahoma" w:cs="Tahoma"/>
              </w:rPr>
            </w:pPr>
            <w:r w:rsidRPr="002C7404">
              <w:rPr>
                <w:rFonts w:ascii="Tahoma" w:hAnsi="Tahoma" w:cs="Tahoma"/>
              </w:rPr>
              <w:t>Strategy and Leadership</w:t>
            </w:r>
          </w:p>
        </w:tc>
        <w:tc>
          <w:tcPr>
            <w:tcW w:w="5044" w:type="dxa"/>
          </w:tcPr>
          <w:p w:rsidRPr="00240D84" w:rsidR="002C7404" w:rsidP="002C7404" w:rsidRDefault="00BC5DEA" w14:paraId="4ABD3F3D" w14:textId="433F884D">
            <w:pPr>
              <w:rPr>
                <w:rFonts w:ascii="Tahoma" w:hAnsi="Tahoma" w:cs="Tahoma"/>
              </w:rPr>
            </w:pPr>
            <w:hyperlink w:history="1" r:id="rId12">
              <w:r w:rsidRPr="00240D84" w:rsidR="00240D84">
                <w:rPr>
                  <w:rStyle w:val="Hyperlink"/>
                  <w:rFonts w:ascii="Tahoma" w:hAnsi="Tahoma" w:cs="Tahoma"/>
                </w:rPr>
                <w:t>DFE</w:t>
              </w:r>
            </w:hyperlink>
            <w:r w:rsidRPr="00240D84" w:rsidR="00240D84">
              <w:rPr>
                <w:rFonts w:ascii="Tahoma" w:hAnsi="Tahoma" w:cs="Tahoma"/>
              </w:rPr>
              <w:t xml:space="preserve"> </w:t>
            </w:r>
          </w:p>
        </w:tc>
      </w:tr>
      <w:tr w:rsidRPr="002C7404" w:rsidR="002C7404" w:rsidTr="000A521F" w14:paraId="34202D0F" w14:textId="77777777">
        <w:tc>
          <w:tcPr>
            <w:tcW w:w="1339" w:type="dxa"/>
          </w:tcPr>
          <w:p w:rsidRPr="002C7404" w:rsidR="002C7404" w:rsidP="002C7404" w:rsidRDefault="002C7404" w14:paraId="4834E23F" w14:textId="788C7EE3">
            <w:pPr>
              <w:rPr>
                <w:rFonts w:ascii="Tahoma" w:hAnsi="Tahoma" w:cs="Tahoma"/>
              </w:rPr>
            </w:pPr>
            <w:r w:rsidRPr="002C7404">
              <w:rPr>
                <w:rFonts w:ascii="Tahoma" w:hAnsi="Tahoma" w:cs="Tahoma"/>
              </w:rPr>
              <w:t xml:space="preserve">Theme 2: </w:t>
            </w:r>
          </w:p>
          <w:p w:rsidRPr="002C7404" w:rsidR="002C7404" w:rsidP="002C7404" w:rsidRDefault="002C7404" w14:paraId="1EBD58D1" w14:textId="639FA0E7">
            <w:pPr>
              <w:rPr>
                <w:rFonts w:ascii="Tahoma" w:hAnsi="Tahoma" w:cs="Tahoma"/>
              </w:rPr>
            </w:pPr>
          </w:p>
        </w:tc>
        <w:tc>
          <w:tcPr>
            <w:tcW w:w="3081" w:type="dxa"/>
          </w:tcPr>
          <w:p w:rsidRPr="002C7404" w:rsidR="002C7404" w:rsidP="002C7404" w:rsidRDefault="002C7404" w14:paraId="40ECC1FA" w14:textId="77777777">
            <w:pPr>
              <w:rPr>
                <w:rFonts w:ascii="Tahoma" w:hAnsi="Tahoma" w:cs="Tahoma"/>
              </w:rPr>
            </w:pPr>
            <w:r w:rsidRPr="002C7404">
              <w:rPr>
                <w:rFonts w:ascii="Tahoma" w:hAnsi="Tahoma" w:cs="Tahoma"/>
              </w:rPr>
              <w:t>Corporate Structures,</w:t>
            </w:r>
          </w:p>
          <w:p w:rsidRPr="002C7404" w:rsidR="002C7404" w:rsidP="002C7404" w:rsidRDefault="002C7404" w14:paraId="61051D65" w14:textId="55DA62DE">
            <w:pPr>
              <w:rPr>
                <w:rFonts w:ascii="Tahoma" w:hAnsi="Tahoma" w:cs="Tahoma"/>
              </w:rPr>
            </w:pPr>
            <w:r w:rsidRPr="002C7404">
              <w:rPr>
                <w:rFonts w:ascii="Tahoma" w:hAnsi="Tahoma" w:cs="Tahoma"/>
              </w:rPr>
              <w:t>Accountability and Roles</w:t>
            </w:r>
          </w:p>
        </w:tc>
        <w:tc>
          <w:tcPr>
            <w:tcW w:w="5044" w:type="dxa"/>
          </w:tcPr>
          <w:p w:rsidRPr="00240D84" w:rsidR="002C7404" w:rsidP="002C7404" w:rsidRDefault="00BC5DEA" w14:paraId="1C4592DF" w14:textId="3B08F1D3">
            <w:pPr>
              <w:rPr>
                <w:rFonts w:ascii="Tahoma" w:hAnsi="Tahoma" w:cs="Tahoma"/>
              </w:rPr>
            </w:pPr>
            <w:hyperlink w:history="1" r:id="rId13">
              <w:r w:rsidRPr="00240D84" w:rsidR="00240D84">
                <w:rPr>
                  <w:rStyle w:val="Hyperlink"/>
                  <w:rFonts w:ascii="Tahoma" w:hAnsi="Tahoma" w:cs="Tahoma"/>
                </w:rPr>
                <w:t>Institute of Directors IOD Role of Board</w:t>
              </w:r>
            </w:hyperlink>
          </w:p>
        </w:tc>
      </w:tr>
      <w:tr w:rsidRPr="002C7404" w:rsidR="002C7404" w:rsidTr="000A521F" w14:paraId="3952F955" w14:textId="77777777">
        <w:tc>
          <w:tcPr>
            <w:tcW w:w="1339" w:type="dxa"/>
          </w:tcPr>
          <w:p w:rsidRPr="002C7404" w:rsidR="002C7404" w:rsidP="002C7404" w:rsidRDefault="002C7404" w14:paraId="7F4F78F8" w14:textId="7CB5E4A3">
            <w:pPr>
              <w:rPr>
                <w:rFonts w:ascii="Tahoma" w:hAnsi="Tahoma" w:cs="Tahoma"/>
              </w:rPr>
            </w:pPr>
            <w:r w:rsidRPr="002C7404">
              <w:rPr>
                <w:rFonts w:ascii="Tahoma" w:hAnsi="Tahoma" w:cs="Tahoma"/>
              </w:rPr>
              <w:t xml:space="preserve">Theme 3: </w:t>
            </w:r>
          </w:p>
          <w:p w:rsidRPr="002C7404" w:rsidR="002C7404" w:rsidP="002C7404" w:rsidRDefault="002C7404" w14:paraId="516D6D31" w14:textId="036F00CA">
            <w:pPr>
              <w:rPr>
                <w:rFonts w:ascii="Tahoma" w:hAnsi="Tahoma" w:cs="Tahoma"/>
              </w:rPr>
            </w:pPr>
          </w:p>
        </w:tc>
        <w:tc>
          <w:tcPr>
            <w:tcW w:w="3081" w:type="dxa"/>
          </w:tcPr>
          <w:p w:rsidRPr="002C7404" w:rsidR="002C7404" w:rsidP="002C7404" w:rsidRDefault="002C7404" w14:paraId="6911453C" w14:textId="77777777">
            <w:pPr>
              <w:rPr>
                <w:rFonts w:ascii="Tahoma" w:hAnsi="Tahoma" w:cs="Tahoma"/>
              </w:rPr>
            </w:pPr>
            <w:r w:rsidRPr="002C7404">
              <w:rPr>
                <w:rFonts w:ascii="Tahoma" w:hAnsi="Tahoma" w:cs="Tahoma"/>
              </w:rPr>
              <w:t>Financial Strategy and</w:t>
            </w:r>
          </w:p>
          <w:p w:rsidRPr="002C7404" w:rsidR="002C7404" w:rsidP="002C7404" w:rsidRDefault="002C7404" w14:paraId="6E02DB59" w14:textId="569A1119">
            <w:pPr>
              <w:rPr>
                <w:rFonts w:ascii="Tahoma" w:hAnsi="Tahoma" w:cs="Tahoma"/>
              </w:rPr>
            </w:pPr>
            <w:r w:rsidRPr="002C7404">
              <w:rPr>
                <w:rFonts w:ascii="Tahoma" w:hAnsi="Tahoma" w:cs="Tahoma"/>
              </w:rPr>
              <w:t>Audit</w:t>
            </w:r>
          </w:p>
        </w:tc>
        <w:tc>
          <w:tcPr>
            <w:tcW w:w="5044" w:type="dxa"/>
          </w:tcPr>
          <w:p w:rsidRPr="002C7404" w:rsidR="002C7404" w:rsidP="00240D84" w:rsidRDefault="00BC5DEA" w14:paraId="7EA5CA68" w14:textId="138C1CC5">
            <w:pPr>
              <w:rPr>
                <w:rFonts w:ascii="Tahoma" w:hAnsi="Tahoma" w:cs="Tahoma"/>
              </w:rPr>
            </w:pPr>
            <w:hyperlink w:history="1" r:id="rId14">
              <w:r w:rsidRPr="00240D84" w:rsidR="00240D84">
                <w:rPr>
                  <w:rStyle w:val="Hyperlink"/>
                  <w:rFonts w:ascii="Tahoma" w:hAnsi="Tahoma" w:cs="Tahoma"/>
                </w:rPr>
                <w:t>Subcontracting</w:t>
              </w:r>
            </w:hyperlink>
          </w:p>
        </w:tc>
      </w:tr>
      <w:tr w:rsidRPr="002C7404" w:rsidR="002C7404" w:rsidTr="000A521F" w14:paraId="66F29C46" w14:textId="77777777">
        <w:tc>
          <w:tcPr>
            <w:tcW w:w="1339" w:type="dxa"/>
          </w:tcPr>
          <w:p w:rsidRPr="002C7404" w:rsidR="002C7404" w:rsidP="002C7404" w:rsidRDefault="002C7404" w14:paraId="6F5ADB99" w14:textId="7266C5E7">
            <w:pPr>
              <w:rPr>
                <w:rFonts w:ascii="Tahoma" w:hAnsi="Tahoma" w:cs="Tahoma"/>
              </w:rPr>
            </w:pPr>
            <w:r w:rsidRPr="002C7404">
              <w:rPr>
                <w:rFonts w:ascii="Tahoma" w:hAnsi="Tahoma" w:cs="Tahoma"/>
              </w:rPr>
              <w:t xml:space="preserve">Theme 4: </w:t>
            </w:r>
          </w:p>
          <w:p w:rsidRPr="002C7404" w:rsidR="002C7404" w:rsidP="002C7404" w:rsidRDefault="002C7404" w14:paraId="3F340DF7" w14:textId="14F19612">
            <w:pPr>
              <w:rPr>
                <w:rFonts w:ascii="Tahoma" w:hAnsi="Tahoma" w:cs="Tahoma"/>
              </w:rPr>
            </w:pPr>
          </w:p>
        </w:tc>
        <w:tc>
          <w:tcPr>
            <w:tcW w:w="3081" w:type="dxa"/>
          </w:tcPr>
          <w:p w:rsidRPr="002C7404" w:rsidR="002C7404" w:rsidP="002C7404" w:rsidRDefault="002C7404" w14:paraId="6BC330B1" w14:textId="77777777">
            <w:pPr>
              <w:rPr>
                <w:rFonts w:ascii="Tahoma" w:hAnsi="Tahoma" w:cs="Tahoma"/>
              </w:rPr>
            </w:pPr>
            <w:r w:rsidRPr="002C7404">
              <w:rPr>
                <w:rFonts w:ascii="Tahoma" w:hAnsi="Tahoma" w:cs="Tahoma"/>
              </w:rPr>
              <w:t>Teaching and Learning</w:t>
            </w:r>
          </w:p>
          <w:p w:rsidRPr="002C7404" w:rsidR="002C7404" w:rsidP="002C7404" w:rsidRDefault="002C7404" w14:paraId="3A2FE738" w14:textId="77777777">
            <w:pPr>
              <w:rPr>
                <w:rFonts w:ascii="Tahoma" w:hAnsi="Tahoma" w:cs="Tahoma"/>
              </w:rPr>
            </w:pPr>
            <w:r w:rsidRPr="002C7404">
              <w:rPr>
                <w:rFonts w:ascii="Tahoma" w:hAnsi="Tahoma" w:cs="Tahoma"/>
              </w:rPr>
              <w:t>and Outcome for</w:t>
            </w:r>
          </w:p>
          <w:p w:rsidRPr="002C7404" w:rsidR="002C7404" w:rsidP="002C7404" w:rsidRDefault="002C7404" w14:paraId="4B089FA3" w14:textId="5AC61EFE">
            <w:pPr>
              <w:rPr>
                <w:rFonts w:ascii="Tahoma" w:hAnsi="Tahoma" w:cs="Tahoma"/>
              </w:rPr>
            </w:pPr>
            <w:r w:rsidRPr="002C7404">
              <w:rPr>
                <w:rFonts w:ascii="Tahoma" w:hAnsi="Tahoma" w:cs="Tahoma"/>
              </w:rPr>
              <w:t>Learners</w:t>
            </w:r>
          </w:p>
        </w:tc>
        <w:tc>
          <w:tcPr>
            <w:tcW w:w="5044" w:type="dxa"/>
          </w:tcPr>
          <w:p w:rsidRPr="002C7404" w:rsidR="002C7404" w:rsidP="00240D84" w:rsidRDefault="00BC5DEA" w14:paraId="24E10110" w14:textId="4320F456">
            <w:pPr>
              <w:rPr>
                <w:rFonts w:ascii="Tahoma" w:hAnsi="Tahoma" w:cs="Tahoma"/>
              </w:rPr>
            </w:pPr>
            <w:hyperlink w:history="1" r:id="rId15">
              <w:r w:rsidRPr="00240D84" w:rsidR="00240D84">
                <w:rPr>
                  <w:rStyle w:val="Hyperlink"/>
                  <w:rFonts w:ascii="Tahoma" w:hAnsi="Tahoma" w:cs="Tahoma"/>
                </w:rPr>
                <w:t>Ofsted Handbook</w:t>
              </w:r>
            </w:hyperlink>
          </w:p>
        </w:tc>
      </w:tr>
      <w:tr w:rsidRPr="002C7404" w:rsidR="002C7404" w:rsidTr="000A521F" w14:paraId="38A92F32" w14:textId="77777777">
        <w:tc>
          <w:tcPr>
            <w:tcW w:w="1339" w:type="dxa"/>
          </w:tcPr>
          <w:p w:rsidRPr="002C7404" w:rsidR="002C7404" w:rsidP="002C7404" w:rsidRDefault="002C7404" w14:paraId="4F2A3B11" w14:textId="614DC043">
            <w:pPr>
              <w:rPr>
                <w:rFonts w:ascii="Tahoma" w:hAnsi="Tahoma" w:cs="Tahoma"/>
              </w:rPr>
            </w:pPr>
            <w:r w:rsidRPr="002C7404">
              <w:rPr>
                <w:rFonts w:ascii="Tahoma" w:hAnsi="Tahoma" w:cs="Tahoma"/>
              </w:rPr>
              <w:t xml:space="preserve">Theme 5: </w:t>
            </w:r>
          </w:p>
          <w:p w:rsidRPr="002C7404" w:rsidR="002C7404" w:rsidP="002C7404" w:rsidRDefault="002C7404" w14:paraId="046224FE" w14:textId="3AEDAF37">
            <w:pPr>
              <w:rPr>
                <w:rFonts w:ascii="Tahoma" w:hAnsi="Tahoma" w:cs="Tahoma"/>
              </w:rPr>
            </w:pPr>
          </w:p>
        </w:tc>
        <w:tc>
          <w:tcPr>
            <w:tcW w:w="3081" w:type="dxa"/>
          </w:tcPr>
          <w:p w:rsidRPr="002C7404" w:rsidR="002C7404" w:rsidP="002C7404" w:rsidRDefault="002C7404" w14:paraId="7ED5C4EB" w14:textId="77777777">
            <w:pPr>
              <w:rPr>
                <w:rFonts w:ascii="Tahoma" w:hAnsi="Tahoma" w:cs="Tahoma"/>
              </w:rPr>
            </w:pPr>
            <w:r w:rsidRPr="002C7404">
              <w:rPr>
                <w:rFonts w:ascii="Tahoma" w:hAnsi="Tahoma" w:cs="Tahoma"/>
              </w:rPr>
              <w:t>Equality and Diversity</w:t>
            </w:r>
          </w:p>
          <w:p w:rsidRPr="002C7404" w:rsidR="002C7404" w:rsidP="002C7404" w:rsidRDefault="002C7404" w14:paraId="4431C58B" w14:textId="69F071DD">
            <w:pPr>
              <w:rPr>
                <w:rFonts w:ascii="Tahoma" w:hAnsi="Tahoma" w:cs="Tahoma"/>
              </w:rPr>
            </w:pPr>
            <w:r w:rsidRPr="002C7404">
              <w:rPr>
                <w:rFonts w:ascii="Tahoma" w:hAnsi="Tahoma" w:cs="Tahoma"/>
              </w:rPr>
              <w:t>and Safeguarding</w:t>
            </w:r>
          </w:p>
        </w:tc>
        <w:tc>
          <w:tcPr>
            <w:tcW w:w="5044" w:type="dxa"/>
          </w:tcPr>
          <w:p w:rsidRPr="00240D84" w:rsidR="00240D84" w:rsidP="00240D84" w:rsidRDefault="00BC5DEA" w14:paraId="290D437D" w14:textId="7B3688F9">
            <w:pPr>
              <w:rPr>
                <w:rFonts w:ascii="Tahoma" w:hAnsi="Tahoma" w:cs="Tahoma"/>
              </w:rPr>
            </w:pPr>
            <w:hyperlink w:history="1" r:id="rId16">
              <w:r w:rsidRPr="00240D84" w:rsidR="00240D84">
                <w:rPr>
                  <w:rStyle w:val="Hyperlink"/>
                  <w:rFonts w:ascii="Tahoma" w:hAnsi="Tahoma" w:cs="Tahoma"/>
                </w:rPr>
                <w:t>Equality and Human Rights Commission</w:t>
              </w:r>
            </w:hyperlink>
          </w:p>
          <w:p w:rsidRPr="00240D84" w:rsidR="00240D84" w:rsidP="00240D84" w:rsidRDefault="00BC5DEA" w14:paraId="7CE2CA61" w14:textId="560EF4B2">
            <w:pPr>
              <w:rPr>
                <w:rFonts w:ascii="Tahoma" w:hAnsi="Tahoma" w:cs="Tahoma"/>
              </w:rPr>
            </w:pPr>
            <w:hyperlink w:history="1" r:id="rId17">
              <w:r w:rsidRPr="00240D84" w:rsidR="00240D84">
                <w:rPr>
                  <w:rStyle w:val="Hyperlink"/>
                  <w:rFonts w:ascii="Tahoma" w:hAnsi="Tahoma" w:cs="Tahoma"/>
                </w:rPr>
                <w:t>Safeguarding Prevent</w:t>
              </w:r>
            </w:hyperlink>
          </w:p>
          <w:p w:rsidRPr="00240D84" w:rsidR="00240D84" w:rsidP="00240D84" w:rsidRDefault="00BC5DEA" w14:paraId="237ADF61" w14:textId="0AF9F860">
            <w:pPr>
              <w:rPr>
                <w:rFonts w:ascii="Tahoma" w:hAnsi="Tahoma" w:cs="Tahoma"/>
              </w:rPr>
            </w:pPr>
            <w:hyperlink w:history="1" r:id="rId18">
              <w:r w:rsidRPr="00240D84" w:rsidR="00240D84">
                <w:rPr>
                  <w:rStyle w:val="Hyperlink"/>
                  <w:rFonts w:ascii="Tahoma" w:hAnsi="Tahoma" w:cs="Tahoma"/>
                </w:rPr>
                <w:t>Counter Terrorism and Security Act 2015</w:t>
              </w:r>
            </w:hyperlink>
          </w:p>
          <w:p w:rsidRPr="00240D84" w:rsidR="00240D84" w:rsidP="00240D84" w:rsidRDefault="00BC5DEA" w14:paraId="3BD854B2" w14:textId="6F0618E0">
            <w:pPr>
              <w:rPr>
                <w:rFonts w:ascii="Tahoma" w:hAnsi="Tahoma" w:cs="Tahoma"/>
              </w:rPr>
            </w:pPr>
            <w:hyperlink w:history="1" r:id="rId19">
              <w:r w:rsidRPr="00240D84" w:rsidR="00240D84">
                <w:rPr>
                  <w:rStyle w:val="Hyperlink"/>
                  <w:rFonts w:ascii="Tahoma" w:hAnsi="Tahoma" w:cs="Tahoma"/>
                </w:rPr>
                <w:t>Prevent guidance</w:t>
              </w:r>
            </w:hyperlink>
          </w:p>
          <w:p w:rsidRPr="00240D84" w:rsidR="00240D84" w:rsidP="00240D84" w:rsidRDefault="00BC5DEA" w14:paraId="7535FCF0" w14:textId="41B07113">
            <w:pPr>
              <w:rPr>
                <w:rFonts w:ascii="Tahoma" w:hAnsi="Tahoma" w:cs="Tahoma"/>
              </w:rPr>
            </w:pPr>
            <w:hyperlink w:history="1" r:id="rId20">
              <w:r w:rsidRPr="00240D84" w:rsidR="00240D84">
                <w:rPr>
                  <w:rStyle w:val="Hyperlink"/>
                  <w:rFonts w:ascii="Tahoma" w:hAnsi="Tahoma" w:cs="Tahoma"/>
                </w:rPr>
                <w:t>‘promoting British Values’</w:t>
              </w:r>
            </w:hyperlink>
          </w:p>
          <w:p w:rsidRPr="002C7404" w:rsidR="002C7404" w:rsidP="00240D84" w:rsidRDefault="002C7404" w14:paraId="447431D9" w14:textId="29033AD7">
            <w:pPr>
              <w:rPr>
                <w:rFonts w:ascii="Tahoma" w:hAnsi="Tahoma" w:cs="Tahoma"/>
              </w:rPr>
            </w:pPr>
          </w:p>
        </w:tc>
      </w:tr>
      <w:tr w:rsidRPr="002C7404" w:rsidR="002C7404" w:rsidTr="000A521F" w14:paraId="160AB477" w14:textId="77777777">
        <w:tc>
          <w:tcPr>
            <w:tcW w:w="1339" w:type="dxa"/>
          </w:tcPr>
          <w:p w:rsidRPr="002C7404" w:rsidR="002C7404" w:rsidP="002C7404" w:rsidRDefault="002C7404" w14:paraId="4D845114" w14:textId="1E9A2041">
            <w:pPr>
              <w:rPr>
                <w:rFonts w:ascii="Tahoma" w:hAnsi="Tahoma" w:cs="Tahoma"/>
              </w:rPr>
            </w:pPr>
            <w:r w:rsidRPr="002C7404">
              <w:rPr>
                <w:rFonts w:ascii="Tahoma" w:hAnsi="Tahoma" w:cs="Tahoma"/>
              </w:rPr>
              <w:t xml:space="preserve">Theme 6: </w:t>
            </w:r>
          </w:p>
        </w:tc>
        <w:tc>
          <w:tcPr>
            <w:tcW w:w="3081" w:type="dxa"/>
          </w:tcPr>
          <w:p w:rsidRPr="002C7404" w:rsidR="002C7404" w:rsidP="002C7404" w:rsidRDefault="002C7404" w14:paraId="682743C8" w14:textId="19D4331C">
            <w:pPr>
              <w:rPr>
                <w:rFonts w:ascii="Tahoma" w:hAnsi="Tahoma" w:cs="Tahoma"/>
              </w:rPr>
            </w:pPr>
            <w:r w:rsidRPr="002C7404">
              <w:rPr>
                <w:rFonts w:ascii="Tahoma" w:hAnsi="Tahoma" w:cs="Tahoma"/>
              </w:rPr>
              <w:t>Transparency</w:t>
            </w:r>
          </w:p>
        </w:tc>
        <w:tc>
          <w:tcPr>
            <w:tcW w:w="5044" w:type="dxa"/>
          </w:tcPr>
          <w:p w:rsidRPr="00240D84" w:rsidR="00240D84" w:rsidP="002C7404" w:rsidRDefault="00BC5DEA" w14:paraId="6056CDF0" w14:textId="5E172327">
            <w:pPr>
              <w:rPr>
                <w:rFonts w:ascii="Tahoma" w:hAnsi="Tahoma" w:cs="Tahoma"/>
              </w:rPr>
            </w:pPr>
            <w:hyperlink w:history="1" r:id="rId21">
              <w:r w:rsidR="00951BC0">
                <w:rPr>
                  <w:rStyle w:val="Hyperlink"/>
                  <w:rFonts w:ascii="Tahoma" w:hAnsi="Tahoma" w:cs="Tahoma"/>
                </w:rPr>
                <w:t>Data Protection Act 2018</w:t>
              </w:r>
            </w:hyperlink>
            <w:r w:rsidRPr="00240D84" w:rsidR="00240D84">
              <w:rPr>
                <w:rFonts w:ascii="Tahoma" w:hAnsi="Tahoma" w:cs="Tahoma"/>
              </w:rPr>
              <w:t xml:space="preserve"> </w:t>
            </w:r>
          </w:p>
          <w:p w:rsidRPr="00240D84" w:rsidR="002C7404" w:rsidP="002C7404" w:rsidRDefault="002C7404" w14:paraId="45602F7D" w14:textId="01386173">
            <w:pPr>
              <w:rPr>
                <w:rFonts w:ascii="Tahoma" w:hAnsi="Tahoma" w:cs="Tahoma"/>
              </w:rPr>
            </w:pPr>
          </w:p>
        </w:tc>
      </w:tr>
      <w:tr w:rsidRPr="002C7404" w:rsidR="002C7404" w:rsidTr="000A521F" w14:paraId="49228C18" w14:textId="77777777">
        <w:tc>
          <w:tcPr>
            <w:tcW w:w="1339" w:type="dxa"/>
          </w:tcPr>
          <w:p w:rsidRPr="002C7404" w:rsidR="002C7404" w:rsidP="002C7404" w:rsidRDefault="002C7404" w14:paraId="33B9FBD8" w14:textId="57AED96F">
            <w:pPr>
              <w:rPr>
                <w:rFonts w:ascii="Tahoma" w:hAnsi="Tahoma" w:cs="Tahoma"/>
              </w:rPr>
            </w:pPr>
            <w:r w:rsidRPr="002C7404">
              <w:rPr>
                <w:rFonts w:ascii="Tahoma" w:hAnsi="Tahoma" w:cs="Tahoma"/>
              </w:rPr>
              <w:t xml:space="preserve">Theme 7: </w:t>
            </w:r>
          </w:p>
        </w:tc>
        <w:tc>
          <w:tcPr>
            <w:tcW w:w="3081" w:type="dxa"/>
          </w:tcPr>
          <w:p w:rsidRPr="002C7404" w:rsidR="002C7404" w:rsidP="002C7404" w:rsidRDefault="002C7404" w14:paraId="00FF534E" w14:textId="69D8658B">
            <w:pPr>
              <w:rPr>
                <w:rFonts w:ascii="Tahoma" w:hAnsi="Tahoma" w:cs="Tahoma"/>
              </w:rPr>
            </w:pPr>
            <w:r w:rsidRPr="002C7404">
              <w:rPr>
                <w:rFonts w:ascii="Tahoma" w:hAnsi="Tahoma" w:cs="Tahoma"/>
              </w:rPr>
              <w:t>Effective Governance</w:t>
            </w:r>
          </w:p>
        </w:tc>
        <w:tc>
          <w:tcPr>
            <w:tcW w:w="5044" w:type="dxa"/>
          </w:tcPr>
          <w:p w:rsidRPr="00240D84" w:rsidR="00240D84" w:rsidP="002C7404" w:rsidRDefault="00BC5DEA" w14:paraId="53E2C532" w14:textId="08903097">
            <w:pPr>
              <w:rPr>
                <w:rFonts w:ascii="Tahoma" w:hAnsi="Tahoma" w:cs="Tahoma"/>
              </w:rPr>
            </w:pPr>
            <w:hyperlink w:history="1" r:id="rId22">
              <w:r w:rsidRPr="00240D84" w:rsidR="00240D84">
                <w:rPr>
                  <w:rStyle w:val="Hyperlink"/>
                  <w:rFonts w:ascii="Tahoma" w:hAnsi="Tahoma" w:cs="Tahoma"/>
                </w:rPr>
                <w:t>Company Secretary - ICSA</w:t>
              </w:r>
            </w:hyperlink>
            <w:r w:rsidRPr="00240D84" w:rsidR="00240D84">
              <w:rPr>
                <w:rFonts w:ascii="Tahoma" w:hAnsi="Tahoma" w:cs="Tahoma"/>
              </w:rPr>
              <w:t xml:space="preserve"> </w:t>
            </w:r>
          </w:p>
          <w:p w:rsidRPr="00240D84" w:rsidR="002C7404" w:rsidP="002C7404" w:rsidRDefault="00BC5DEA" w14:paraId="5E2B95E6" w14:textId="7732680B">
            <w:pPr>
              <w:rPr>
                <w:rFonts w:ascii="Tahoma" w:hAnsi="Tahoma" w:cs="Tahoma"/>
              </w:rPr>
            </w:pPr>
            <w:hyperlink w:history="1" r:id="rId23">
              <w:r w:rsidRPr="00240D84" w:rsidR="00240D84">
                <w:rPr>
                  <w:rStyle w:val="Hyperlink"/>
                  <w:rFonts w:ascii="Tahoma" w:hAnsi="Tahoma" w:cs="Tahoma"/>
                </w:rPr>
                <w:t>Institute of Directors IOD Role of Board</w:t>
              </w:r>
            </w:hyperlink>
          </w:p>
        </w:tc>
      </w:tr>
    </w:tbl>
    <w:p w:rsidR="002C7404" w:rsidP="002C7404" w:rsidRDefault="002C7404" w14:paraId="09CE35AE" w14:textId="55DD034D">
      <w:pPr>
        <w:rPr>
          <w:rFonts w:ascii="Tahoma" w:hAnsi="Tahoma" w:cs="Tahoma"/>
          <w:sz w:val="28"/>
          <w:szCs w:val="28"/>
        </w:rPr>
      </w:pPr>
    </w:p>
    <w:p w:rsidR="000A521F" w:rsidP="002C7404" w:rsidRDefault="000A521F" w14:paraId="0024DC99" w14:textId="104776EC">
      <w:pPr>
        <w:rPr>
          <w:rFonts w:ascii="Tahoma" w:hAnsi="Tahoma" w:cs="Tahoma"/>
          <w:sz w:val="28"/>
          <w:szCs w:val="28"/>
        </w:rPr>
      </w:pPr>
      <w:r>
        <w:rPr>
          <w:rFonts w:ascii="Tahoma" w:hAnsi="Tahoma" w:cs="Tahoma"/>
          <w:sz w:val="28"/>
          <w:szCs w:val="28"/>
        </w:rPr>
        <w:t xml:space="preserve"> </w:t>
      </w:r>
    </w:p>
    <w:sectPr w:rsidR="000A521F" w:rsidSect="005E52DC">
      <w:pgSz w:w="11906" w:h="16838" w:orient="portrait"/>
      <w:pgMar w:top="709"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7D65"/>
    <w:multiLevelType w:val="hybridMultilevel"/>
    <w:tmpl w:val="BE28A25E"/>
    <w:lvl w:ilvl="0" w:tplc="02C22B70">
      <w:start w:val="1"/>
      <w:numFmt w:val="bullet"/>
      <w:lvlText w:val=""/>
      <w:lvlJc w:val="left"/>
      <w:pPr>
        <w:ind w:left="720" w:hanging="360"/>
      </w:pPr>
      <w:rPr>
        <w:rFonts w:hint="default" w:ascii="Symbol" w:hAnsi="Symbol"/>
        <w:sz w:val="24"/>
        <w:szCs w:val="24"/>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2750056"/>
    <w:multiLevelType w:val="hybridMultilevel"/>
    <w:tmpl w:val="28C2FF20"/>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0EE3927"/>
    <w:multiLevelType w:val="hybridMultilevel"/>
    <w:tmpl w:val="B9C0AE78"/>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28A60B3"/>
    <w:multiLevelType w:val="hybridMultilevel"/>
    <w:tmpl w:val="1F6CDF44"/>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0821F5"/>
    <w:multiLevelType w:val="hybridMultilevel"/>
    <w:tmpl w:val="BBA64098"/>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55D07DB"/>
    <w:multiLevelType w:val="hybridMultilevel"/>
    <w:tmpl w:val="116CDB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D3D14CD"/>
    <w:multiLevelType w:val="hybridMultilevel"/>
    <w:tmpl w:val="5C9EB726"/>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4A8B013C"/>
    <w:multiLevelType w:val="hybridMultilevel"/>
    <w:tmpl w:val="F178343A"/>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5EC90C29"/>
    <w:multiLevelType w:val="hybridMultilevel"/>
    <w:tmpl w:val="9A902208"/>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622A3919"/>
    <w:multiLevelType w:val="hybridMultilevel"/>
    <w:tmpl w:val="C99CFCC0"/>
    <w:lvl w:ilvl="0" w:tplc="F88A862A">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72462D9A"/>
    <w:multiLevelType w:val="hybridMultilevel"/>
    <w:tmpl w:val="51BAC592"/>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7B4B4659"/>
    <w:multiLevelType w:val="hybridMultilevel"/>
    <w:tmpl w:val="0674FCB6"/>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7DA62000"/>
    <w:multiLevelType w:val="hybridMultilevel"/>
    <w:tmpl w:val="8154197E"/>
    <w:lvl w:ilvl="0" w:tplc="02C22B70">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5"/>
  </w:num>
  <w:num w:numId="2">
    <w:abstractNumId w:val="9"/>
  </w:num>
  <w:num w:numId="3">
    <w:abstractNumId w:val="8"/>
  </w:num>
  <w:num w:numId="4">
    <w:abstractNumId w:val="1"/>
  </w:num>
  <w:num w:numId="5">
    <w:abstractNumId w:val="10"/>
  </w:num>
  <w:num w:numId="6">
    <w:abstractNumId w:val="6"/>
  </w:num>
  <w:num w:numId="7">
    <w:abstractNumId w:val="4"/>
  </w:num>
  <w:num w:numId="8">
    <w:abstractNumId w:val="2"/>
  </w:num>
  <w:num w:numId="9">
    <w:abstractNumId w:val="11"/>
  </w:num>
  <w:num w:numId="10">
    <w:abstractNumId w:val="3"/>
  </w:num>
  <w:num w:numId="11">
    <w:abstractNumId w:val="0"/>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DC"/>
    <w:rsid w:val="000229C7"/>
    <w:rsid w:val="000A25F9"/>
    <w:rsid w:val="000A521F"/>
    <w:rsid w:val="00171B6E"/>
    <w:rsid w:val="001878C8"/>
    <w:rsid w:val="00210493"/>
    <w:rsid w:val="00224497"/>
    <w:rsid w:val="00240D84"/>
    <w:rsid w:val="00292BDB"/>
    <w:rsid w:val="002C7404"/>
    <w:rsid w:val="002E4C1E"/>
    <w:rsid w:val="00312D62"/>
    <w:rsid w:val="003474D2"/>
    <w:rsid w:val="003575CE"/>
    <w:rsid w:val="003A3014"/>
    <w:rsid w:val="00432BB5"/>
    <w:rsid w:val="00463AA8"/>
    <w:rsid w:val="00477D11"/>
    <w:rsid w:val="004C472C"/>
    <w:rsid w:val="004D73E9"/>
    <w:rsid w:val="004D7FA7"/>
    <w:rsid w:val="005E3C08"/>
    <w:rsid w:val="005E52DC"/>
    <w:rsid w:val="006651A9"/>
    <w:rsid w:val="00673D6C"/>
    <w:rsid w:val="007010F6"/>
    <w:rsid w:val="007145E1"/>
    <w:rsid w:val="00756C16"/>
    <w:rsid w:val="00791DB2"/>
    <w:rsid w:val="00844BCB"/>
    <w:rsid w:val="00891CC8"/>
    <w:rsid w:val="00931135"/>
    <w:rsid w:val="00951BC0"/>
    <w:rsid w:val="00951CD2"/>
    <w:rsid w:val="009A1435"/>
    <w:rsid w:val="009D0144"/>
    <w:rsid w:val="009E16A3"/>
    <w:rsid w:val="00A028FF"/>
    <w:rsid w:val="00BA1E8B"/>
    <w:rsid w:val="00BC1D05"/>
    <w:rsid w:val="00BC5DEA"/>
    <w:rsid w:val="00C20BB2"/>
    <w:rsid w:val="00C560FF"/>
    <w:rsid w:val="00D04920"/>
    <w:rsid w:val="00D17C00"/>
    <w:rsid w:val="00D774A8"/>
    <w:rsid w:val="00ED29AD"/>
    <w:rsid w:val="00F6639F"/>
    <w:rsid w:val="00FB7CB4"/>
    <w:rsid w:val="00FE30B5"/>
    <w:rsid w:val="00FF3690"/>
    <w:rsid w:val="03C5E53B"/>
    <w:rsid w:val="079D5A8B"/>
    <w:rsid w:val="15ED5960"/>
    <w:rsid w:val="19AC4C5B"/>
    <w:rsid w:val="1FF89FF4"/>
    <w:rsid w:val="2ADEB8BA"/>
    <w:rsid w:val="39BAA25D"/>
    <w:rsid w:val="46A5D6EC"/>
    <w:rsid w:val="523EECA8"/>
    <w:rsid w:val="5D986F2D"/>
    <w:rsid w:val="7683D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DDAEC"/>
  <w15:chartTrackingRefBased/>
  <w15:docId w15:val="{F034BCB6-FFFA-413F-BB5D-D6A33BBF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E52DC"/>
    <w:pPr>
      <w:ind w:left="720"/>
      <w:contextualSpacing/>
    </w:pPr>
  </w:style>
  <w:style w:type="table" w:styleId="TableGrid">
    <w:name w:val="Table Grid"/>
    <w:basedOn w:val="TableNormal"/>
    <w:uiPriority w:val="59"/>
    <w:rsid w:val="002C74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240D84"/>
    <w:rPr>
      <w:color w:val="0000FF" w:themeColor="hyperlink"/>
      <w:u w:val="single"/>
    </w:rPr>
  </w:style>
  <w:style w:type="character" w:styleId="UnresolvedMention1" w:customStyle="1">
    <w:name w:val="Unresolved Mention1"/>
    <w:basedOn w:val="DefaultParagraphFont"/>
    <w:uiPriority w:val="99"/>
    <w:semiHidden/>
    <w:unhideWhenUsed/>
    <w:rsid w:val="00240D84"/>
    <w:rPr>
      <w:color w:val="605E5C"/>
      <w:shd w:val="clear" w:color="auto" w:fill="E1DFDD"/>
    </w:rPr>
  </w:style>
  <w:style w:type="character" w:styleId="FollowedHyperlink">
    <w:name w:val="FollowedHyperlink"/>
    <w:basedOn w:val="DefaultParagraphFont"/>
    <w:uiPriority w:val="99"/>
    <w:semiHidden/>
    <w:unhideWhenUsed/>
    <w:rsid w:val="00292B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iod.com/resources/factsheets/company-structure/what-is-the-role-of-the-board/" TargetMode="External" Id="rId13" /><Relationship Type="http://schemas.openxmlformats.org/officeDocument/2006/relationships/hyperlink" Target="https://bills.parliament.uk/bills/1522" TargetMode="External" Id="rId18" /><Relationship Type="http://schemas.openxmlformats.org/officeDocument/2006/relationships/customXml" Target="../customXml/item3.xml" Id="rId3" /><Relationship Type="http://schemas.openxmlformats.org/officeDocument/2006/relationships/hyperlink" Target="https://www.gov.uk/data-protection" TargetMode="External" Id="rId21" /><Relationship Type="http://schemas.openxmlformats.org/officeDocument/2006/relationships/webSettings" Target="webSettings.xml" Id="rId7" /><Relationship Type="http://schemas.openxmlformats.org/officeDocument/2006/relationships/hyperlink" Target="https://www.gov.uk/government/organisations/department-for-education" TargetMode="External" Id="rId12" /><Relationship Type="http://schemas.openxmlformats.org/officeDocument/2006/relationships/hyperlink" Target="https://www.gov.uk/government/publications/prevent-duty-guidance"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gov.uk/government/organisations/equality-and-human-rights-commission" TargetMode="External" Id="rId16" /><Relationship Type="http://schemas.openxmlformats.org/officeDocument/2006/relationships/hyperlink" Target="https://www.gov.uk/government/news/consultation-on-promoting-british-values-in-school"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gov.uk/government/publications/the-7-principles-of-public-life/the-7-principles-of-public-life--2" TargetMode="Externa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https://www.gov.uk/government/publications/further-education-and-skills-inspection-handbook" TargetMode="External" Id="rId15" /><Relationship Type="http://schemas.openxmlformats.org/officeDocument/2006/relationships/hyperlink" Target="https://www.iod.com/resources/factsheets/company-structure/what-is-the-role-of-the-board/" TargetMode="External" Id="rId23" /><Relationship Type="http://schemas.openxmlformats.org/officeDocument/2006/relationships/hyperlink" Target="https://www.oecd.org/corporate/ca/corporategovernanceprinciples/31557724.pdf" TargetMode="External" Id="rId10" /><Relationship Type="http://schemas.openxmlformats.org/officeDocument/2006/relationships/hyperlink" Target="https://assets.publishing.service.gov.uk/government/uploads/system/uploads/attachment_data/file/388934/45584_Prevent_duty_guidance-a_consultation_Web_Accessible.pdf" TargetMode="External" Id="rId19" /><Relationship Type="http://schemas.openxmlformats.org/officeDocument/2006/relationships/numbering" Target="numbering.xml" Id="rId4" /><Relationship Type="http://schemas.openxmlformats.org/officeDocument/2006/relationships/hyperlink" Target="https://www.frc.org.uk/directors/corporate-governance-and-stewardship/uk-corporate-governance-code" TargetMode="External" Id="rId9" /><Relationship Type="http://schemas.openxmlformats.org/officeDocument/2006/relationships/hyperlink" Target="https://www.gov.uk/guidance/subcontracting-using-funding-to-offer-education-and-training" TargetMode="External" Id="rId14" /><Relationship Type="http://schemas.openxmlformats.org/officeDocument/2006/relationships/hyperlink" Target="https://www.cgi.org.uk/"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A093A-00A8-4D5A-B757-A0E6A303B857}"/>
</file>

<file path=customXml/itemProps2.xml><?xml version="1.0" encoding="utf-8"?>
<ds:datastoreItem xmlns:ds="http://schemas.openxmlformats.org/officeDocument/2006/customXml" ds:itemID="{E2E7D4F7-3786-4D43-A088-2AE93416C20A}">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3.xml><?xml version="1.0" encoding="utf-8"?>
<ds:datastoreItem xmlns:ds="http://schemas.openxmlformats.org/officeDocument/2006/customXml" ds:itemID="{F1F62D60-B041-4AA3-927B-FDC20846CBD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Ridgeway</dc:creator>
  <cp:keywords/>
  <dc:description/>
  <cp:lastModifiedBy>Jo Reynolds</cp:lastModifiedBy>
  <cp:revision>25</cp:revision>
  <dcterms:created xsi:type="dcterms:W3CDTF">2022-09-01T10:05:00Z</dcterms:created>
  <dcterms:modified xsi:type="dcterms:W3CDTF">2025-02-17T10:57:54Z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2100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